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10" w:rsidRDefault="00CD6BFC" w:rsidP="00CD6BFC">
      <w:pPr>
        <w:pStyle w:val="1"/>
        <w:jc w:val="center"/>
      </w:pPr>
      <w:r w:rsidRPr="00CD6BFC">
        <w:t>Актуальные вопросы защиты прав потребителей в рамках таможенного дела</w:t>
      </w:r>
    </w:p>
    <w:p w:rsidR="00CD6BFC" w:rsidRDefault="00CD6BFC" w:rsidP="00CD6BFC"/>
    <w:p w:rsidR="00CD6BFC" w:rsidRDefault="00CD6BFC" w:rsidP="00CD6BFC">
      <w:bookmarkStart w:id="0" w:name="_GoBack"/>
      <w:r>
        <w:t>Актуальные вопросы защиты прав потребителей в рамках таможенного дела являются важной составляющей современной мировой экономики. Таможенные органы и законодательство играют важную роль в обеспечении безопасности и качества товаров, которые ввозятся на территорию страны и</w:t>
      </w:r>
      <w:r>
        <w:t xml:space="preserve"> предназначены для потребления.</w:t>
      </w:r>
    </w:p>
    <w:p w:rsidR="00CD6BFC" w:rsidRDefault="00CD6BFC" w:rsidP="00CD6BFC">
      <w:r>
        <w:t>Один из основных аспектов защиты прав потребителей в рамках таможенного дела - это контроль за безопасностью импортируемых товаров. Таможенные службы обязаны следить за соответствием импортируемых товаров стандартам и нормам безопасности, чтобы защитить потребителей от опасных или дефективных товаров. Это особенно важно в случае продуктов питания, медицинских изделий и других товаров, которые могут оказать прямое воздействие на здоров</w:t>
      </w:r>
      <w:r>
        <w:t>ье и безопасность потребителей.</w:t>
      </w:r>
    </w:p>
    <w:p w:rsidR="00CD6BFC" w:rsidRDefault="00CD6BFC" w:rsidP="00CD6BFC">
      <w:r>
        <w:t>Еще одним актуальным вопросом является борьба с контрафактной продукцией и незаконной торговлей. Поддельные товары и нелегальные копии не только наносят ущерб потребителям, но также могут представлять угрозу для общественного здоровья и безопасности. Таможенные органы должны активно бороться с такой незаконной деятельностью, контролируя ввозимые товары и пр</w:t>
      </w:r>
      <w:r>
        <w:t>есекая незаконные каналы сбыта.</w:t>
      </w:r>
    </w:p>
    <w:p w:rsidR="00CD6BFC" w:rsidRDefault="00CD6BFC" w:rsidP="00CD6BFC">
      <w:r>
        <w:t>Важным аспектом защиты прав потребителей является также информирование о правилах и требованиях таможенного контроля. Путем обеспечения доступности информации и консультаций потребителям можно помочь им соблюдать правила и избегать недоразумений при ввозе товаров. Это может включать в себя предоставление информации о таможенных пошлинах, ограничениях на ввоз определенных товаров и процедурах регистрации и декларац</w:t>
      </w:r>
      <w:r>
        <w:t>ии товаров.</w:t>
      </w:r>
    </w:p>
    <w:p w:rsidR="00CD6BFC" w:rsidRDefault="00CD6BFC" w:rsidP="00CD6BFC">
      <w:r>
        <w:t>Следует также отметить, что в рамках международных торговых соглашений существуют нормы, связанные с защитой прав потребителей. Такие соглашения могут устанавливать обязательства для стран по обеспечению безопасности и качества импортируемых т</w:t>
      </w:r>
      <w:r>
        <w:t>оваров.</w:t>
      </w:r>
    </w:p>
    <w:p w:rsidR="00CD6BFC" w:rsidRDefault="00CD6BFC" w:rsidP="00CD6BFC">
      <w:r>
        <w:t>В целом, защита прав потребителей в рамках таможенного дела является важным аспектом современной мировой торговли и экономики. Таможенные органы, совместно с другими правоохранительными и регулирующими органами, играют ключевую роль в обеспечении безопасности и качества товаров, а также в защите интересов потребителей. Актуализация и совершенствование механизмов защиты прав потребителей остается приоритетной задачей в сфере таможенного дела.</w:t>
      </w:r>
    </w:p>
    <w:p w:rsidR="00CD6BFC" w:rsidRDefault="00CD6BFC" w:rsidP="00CD6BFC">
      <w:r>
        <w:t>Еще одним актуальным вопросом в защите прав потребителей в рамках таможенного дела является соблюдение правил маркировки и информирования. Правильная маркировка товаров с указанием страны происхождения, состава и инструкций по использованию важна для потребителей, чтобы они могли принимать информированные решения</w:t>
      </w:r>
      <w:r>
        <w:t xml:space="preserve"> при выборе товаров.</w:t>
      </w:r>
    </w:p>
    <w:p w:rsidR="00CD6BFC" w:rsidRDefault="00CD6BFC" w:rsidP="00CD6BFC">
      <w:r>
        <w:t>Следует также обратить внимание на вопросы таможенных пошлин и налогов, которые могут оказать влияние на стоимость товаров для потребителей. В некоторых случаях, увеличение таможенных пошлин может повысить стоимость импортных товаров, что снова вынуждает потребителей обращать внимание на та</w:t>
      </w:r>
      <w:r>
        <w:t>моженные аспекты своих покупок.</w:t>
      </w:r>
    </w:p>
    <w:p w:rsidR="00CD6BFC" w:rsidRDefault="00CD6BFC" w:rsidP="00CD6BFC">
      <w:r>
        <w:t xml:space="preserve">С развитием электронной коммерции и онлайн-торговли, где потребители могут приобретать товары из-за границы, вопросы защиты прав потребителей в таможенных аспектах становятся </w:t>
      </w:r>
      <w:r>
        <w:lastRenderedPageBreak/>
        <w:t>более сложными и актуальными. Электронные покупки требуют соблюдения таможенных правил и налоговых обязательств, и важно обеспечить доступность инф</w:t>
      </w:r>
      <w:r>
        <w:t>ормации о них для потребителей.</w:t>
      </w:r>
    </w:p>
    <w:p w:rsidR="00CD6BFC" w:rsidRPr="00CD6BFC" w:rsidRDefault="00CD6BFC" w:rsidP="00CD6BFC">
      <w:r>
        <w:t>В целом, актуальные вопросы защиты прав потребителей в рамках таможенного дела включают в себя контроль качества и безопасности товаров, борьбу с контрафактной продукцией, информирование потребителей, а также вопросы таможенных пошлин и налогов. Работа по улучшению механизмов защиты прав потребителей в контексте таможенного дела остается важным аспектом в обеспечении безопасности и доверия потребителей к мировой торговле.</w:t>
      </w:r>
      <w:bookmarkEnd w:id="0"/>
    </w:p>
    <w:sectPr w:rsidR="00CD6BFC" w:rsidRPr="00CD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10"/>
    <w:rsid w:val="00B80A10"/>
    <w:rsid w:val="00C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E1AA"/>
  <w15:chartTrackingRefBased/>
  <w15:docId w15:val="{963DDEB2-0A05-4176-BB2E-7605C4CB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2024-01-15T10:54:00Z</dcterms:created>
  <dcterms:modified xsi:type="dcterms:W3CDTF">2024-01-15T10:56:00Z</dcterms:modified>
</cp:coreProperties>
</file>