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CA9" w:rsidRDefault="00507D36" w:rsidP="00507D36">
      <w:pPr>
        <w:pStyle w:val="1"/>
        <w:jc w:val="center"/>
      </w:pPr>
      <w:r w:rsidRPr="00507D36">
        <w:t>Роль таможни в регулировании внешнеэкономической деятельности</w:t>
      </w:r>
    </w:p>
    <w:p w:rsidR="00507D36" w:rsidRDefault="00507D36" w:rsidP="00507D36"/>
    <w:p w:rsidR="00507D36" w:rsidRDefault="00507D36" w:rsidP="00507D36">
      <w:bookmarkStart w:id="0" w:name="_GoBack"/>
      <w:r>
        <w:t>Таможня играет ключевую роль в регулировании внешнеэкономической деятельности государства. Ее функции включают в себя контроль перемещения товаров через границу, сбор таможенных пошлин и налогов, обеспечение безопасности национальной экономики и общества, а также соблюде</w:t>
      </w:r>
      <w:r>
        <w:t>ние международных обязательств.</w:t>
      </w:r>
    </w:p>
    <w:p w:rsidR="00507D36" w:rsidRDefault="00507D36" w:rsidP="00507D36">
      <w:r>
        <w:t>Одной из основных ролей таможни является обеспечение экономической безопасности государства. Таможенные службы контролируют импорт и экспорт товаров, что позволяет предотвращать незаконные операции, контрабанду и мошенничество. Это важно для защиты интересов национальной экономики и предотв</w:t>
      </w:r>
      <w:r>
        <w:t>ращения незаконного обогащения.</w:t>
      </w:r>
    </w:p>
    <w:p w:rsidR="00507D36" w:rsidRDefault="00507D36" w:rsidP="00507D36">
      <w:r>
        <w:t>Таможня также играет важную роль в сборе таможенных пошлин и налогов. Она является источником доходов для государства, которые могут использоваться для финансирования различных программ и проектов. Кроме того, таможенные пошлины могут быть использованы для регулирования торговли и защи</w:t>
      </w:r>
      <w:r>
        <w:t>ты национальных производителей.</w:t>
      </w:r>
    </w:p>
    <w:p w:rsidR="00507D36" w:rsidRDefault="00507D36" w:rsidP="00507D36">
      <w:r>
        <w:t xml:space="preserve">Еще одной важной функцией таможни является обеспечение соблюдения международных торговых обязательств. Государства заключают многосторонние и двусторонние соглашения о торговле, и таможенные службы играют роль в их выполнении. Они следят за соблюдением норм и стандартов, установленных в таких соглашениях, и </w:t>
      </w:r>
      <w:r>
        <w:t>помогают решать торговые споры.</w:t>
      </w:r>
    </w:p>
    <w:p w:rsidR="00507D36" w:rsidRDefault="00507D36" w:rsidP="00507D36">
      <w:r>
        <w:t>Таможенная служба также способствует улучшению торговых процедур и содействует ускорению перемещения товаров через границу. Она разрабатывает современные таможенные процедуры и системы, которые позволяют предприятиям сокращать время на таможенное оформление и увеличивать эффективность торговли.</w:t>
      </w:r>
    </w:p>
    <w:p w:rsidR="00507D36" w:rsidRDefault="00507D36" w:rsidP="00507D36">
      <w:r>
        <w:t>В итоге, роль таможни в регулировании внешнеэкономической деятельности нельзя переоценить. Она способствует обеспечению безопасности, сбору доходов для государства, соблюдению международных обязательств и улучшению условий для бизнеса. Таможенные службы являются неотъемлемой частью мировой торговли и содействуют развитию экономических отношений между странами.</w:t>
      </w:r>
    </w:p>
    <w:p w:rsidR="00507D36" w:rsidRDefault="00507D36" w:rsidP="00507D36">
      <w:r>
        <w:t>Дополнительно, таможенная служба оказывает поддержку предприятиям, занимающимся внешнеэкономической деятельностью, предоставляя им информацию и консультации по таможенным процедурам и правилам. Это помогает бизнесу соблюдать законодательство и избега</w:t>
      </w:r>
      <w:r>
        <w:t>ть ненужных таможенных проблем.</w:t>
      </w:r>
    </w:p>
    <w:p w:rsidR="00507D36" w:rsidRDefault="00507D36" w:rsidP="00507D36">
      <w:r>
        <w:t>Таможенная служба также участвует в обеспечении здоровья и безопасности граждан, контролируя перемещение товаров, которые могут представлять угрозу для общества. Это включает в себя проверку продуктов питания, медицинских препаратов, химических веществ и других товаров, т</w:t>
      </w:r>
      <w:r>
        <w:t>ребующих специального внимания.</w:t>
      </w:r>
    </w:p>
    <w:p w:rsidR="00507D36" w:rsidRDefault="00507D36" w:rsidP="00507D36">
      <w:r>
        <w:t>С учетом современных вызовов, таких как электронная торговля и глобализация, таможенная служба также разрабатывает и внедряет современные информационные технологии для автоматизации процедур и улучшения эффективности контроля. Это помогает сократить время на оформление и ускорить пер</w:t>
      </w:r>
      <w:r>
        <w:t>емещение товаров через границу.</w:t>
      </w:r>
    </w:p>
    <w:p w:rsidR="00507D36" w:rsidRPr="00507D36" w:rsidRDefault="00507D36" w:rsidP="00507D36">
      <w:r>
        <w:t xml:space="preserve">Важно подчеркнуть, что роль таможни в регулировании внешнеэкономической деятельности строится на балансе между обеспечением безопасности, соблюдением законодательства и содействием развитию мировой торговли. Таможенные службы должны действовать </w:t>
      </w:r>
      <w:r>
        <w:lastRenderedPageBreak/>
        <w:t>профессионально и эффективно, чтобы обеспечить равные условия для всех участников внешнеэкономической деятельности и способствовать процветанию государства.</w:t>
      </w:r>
      <w:bookmarkEnd w:id="0"/>
    </w:p>
    <w:sectPr w:rsidR="00507D36" w:rsidRPr="00507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CA9"/>
    <w:rsid w:val="00507D36"/>
    <w:rsid w:val="00BA3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9D2AD"/>
  <w15:chartTrackingRefBased/>
  <w15:docId w15:val="{FFDAD53D-22AC-418B-A250-CD4141151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07D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7D3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494</Words>
  <Characters>2817</Characters>
  <Application>Microsoft Office Word</Application>
  <DocSecurity>0</DocSecurity>
  <Lines>23</Lines>
  <Paragraphs>6</Paragraphs>
  <ScaleCrop>false</ScaleCrop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2024-01-15T11:05:00Z</dcterms:created>
  <dcterms:modified xsi:type="dcterms:W3CDTF">2024-01-15T11:07:00Z</dcterms:modified>
</cp:coreProperties>
</file>