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4E" w:rsidRDefault="00E743AC" w:rsidP="00E743AC">
      <w:pPr>
        <w:pStyle w:val="1"/>
        <w:jc w:val="center"/>
      </w:pPr>
      <w:r w:rsidRPr="00E743AC">
        <w:t>Использование искусственного интеллекта в таможенном деле</w:t>
      </w:r>
    </w:p>
    <w:p w:rsidR="00E743AC" w:rsidRDefault="00E743AC" w:rsidP="00E743AC"/>
    <w:p w:rsidR="00E743AC" w:rsidRDefault="00E743AC" w:rsidP="00E743AC">
      <w:bookmarkStart w:id="0" w:name="_GoBack"/>
      <w:r>
        <w:t>Использование искусственного интеллекта (ИИ) в таможенном деле представляет собой современную тенденцию, которая значительно улучшает эффективность и точность таможенных процедур. ИИ внедряется в различные аспекты таможенной деятельности, начиная от автоматизации таможенных формальностей и заканчивая борьбой с</w:t>
      </w:r>
      <w:r>
        <w:t xml:space="preserve"> контрабандой и мошенничеством.</w:t>
      </w:r>
    </w:p>
    <w:p w:rsidR="00E743AC" w:rsidRDefault="00E743AC" w:rsidP="00E743AC">
      <w:r>
        <w:t>Одним из ключевых применений ИИ в таможенном деле является автоматизация процессов обработки документов и данных. Системы ИИ могут сканировать и анализировать большие объемы таможенных деклараций и документации, что позволяет ускорить процесс таможенного оформления и сократить вероятность ошибок в данных. Это особенно важно в условиях высокой интенсивности товарооборота в морских и речных портах, где грузы</w:t>
      </w:r>
      <w:r>
        <w:t xml:space="preserve"> поступают и уходят непрерывно.</w:t>
      </w:r>
    </w:p>
    <w:p w:rsidR="00E743AC" w:rsidRDefault="00E743AC" w:rsidP="00E743AC">
      <w:r>
        <w:t>Другим важным аспектом использования ИИ в таможенном деле является повышение безопасности. Системы ИИ могут анализировать информацию о грузах, контейнерах и отправителях с целью выявления потенциальных рисков и угроз. Это помогает таможенным службам более точно определять грузы, которые требуют дополнительного контроля и проверки, и тем самым улучшает борьбу с контраб</w:t>
      </w:r>
      <w:r>
        <w:t>андой и незаконными операциями.</w:t>
      </w:r>
    </w:p>
    <w:p w:rsidR="00E743AC" w:rsidRDefault="00E743AC" w:rsidP="00E743AC">
      <w:r>
        <w:t xml:space="preserve">Системы ИИ также способствуют анализу данных и выявлению недостоверных деклараций или подозрительных таможенных операций. Это содействует предотвращению мошенничества и уклонения от уплаты таможенных пошлин и налогов. ИИ может обнаруживать аномалии в данных и сигнализировать о них, что позволяет таможенным службам реагировать быстро и </w:t>
      </w:r>
      <w:r>
        <w:t>принимать соответствующие меры.</w:t>
      </w:r>
    </w:p>
    <w:p w:rsidR="00E743AC" w:rsidRDefault="00E743AC" w:rsidP="00E743AC">
      <w:r>
        <w:t xml:space="preserve">Интеграция искусственного интеллекта в таможенное дело также облегчает анализ множества данных и создание прогнозов о потоке товаров. Это полезно для планирования ресурсов, оптимизации процессов и </w:t>
      </w:r>
      <w:r>
        <w:t>улучшения таможенной стратегии.</w:t>
      </w:r>
    </w:p>
    <w:p w:rsidR="00E743AC" w:rsidRDefault="00E743AC" w:rsidP="00E743AC">
      <w:r>
        <w:t>Однако внедрение ИИ в таможенное дело также влечет за собой необходимость обеспечения безопасности и защиты данных, так как таможенная информация содержит чувствительные сведения. Этот вопрос требует внимательного рассмотрения и разработки соответствующих мер безопасности.</w:t>
      </w:r>
    </w:p>
    <w:p w:rsidR="00E743AC" w:rsidRDefault="00E743AC" w:rsidP="00E743AC">
      <w:r>
        <w:t>Еще одним применением искусственного интеллекта в таможенном деле является анализ и мониторинг торговых партнеров и стран. Системы ИИ могут анализировать экономическую и политическую обстановку в различных странах, что помогает таможенным службам принимать информированные решения о торговых партнерах и рисках. Это особенно важно в контексте санкций и ограничений, когда правительства принимают меры по ограничению торговли с определ</w:t>
      </w:r>
      <w:r>
        <w:t>енными странами или компаниями.</w:t>
      </w:r>
    </w:p>
    <w:p w:rsidR="00E743AC" w:rsidRDefault="00E743AC" w:rsidP="00E743AC">
      <w:r>
        <w:t>Искусственный интеллект также способствует оптимизации таможенных процедур и ускорению обработки грузов. Автоматическая обработка данных и документов с использованием ИИ сокращает временные задержки и уменьшает человеческие ошибки. Это особенно важно для бизнеса, который стремится снизить затраты на логисти</w:t>
      </w:r>
      <w:r>
        <w:t>ку и ускорить поставки товаров.</w:t>
      </w:r>
    </w:p>
    <w:p w:rsidR="00E743AC" w:rsidRDefault="00E743AC" w:rsidP="00E743AC">
      <w:r>
        <w:t>Еще одним аспектом является улучшение клиентского сервиса. Системы чат-ботов и виртуальных ассистентов на основе ИИ могут предоставлять информацию о таможенных процедурах и статусе груза в режиме реального времени. Это помогает предпринимателям и логистическим компаниям оставаться в курсе событий и упрощает взаимодействие с таможенными службами.</w:t>
      </w:r>
    </w:p>
    <w:p w:rsidR="00E743AC" w:rsidRDefault="00E743AC" w:rsidP="00E743AC">
      <w:r>
        <w:lastRenderedPageBreak/>
        <w:t>Искусственный интеллект в таможенном деле также позволяет улучшить анализ и прогнозирование потоков товаров. Это полезно для принятия решений о складировании, транспортировке и управлении запасами. Благодаря анализу данных о прошлых и текущих торговых операциях, ИИ помогает более эффективно уп</w:t>
      </w:r>
      <w:r>
        <w:t>равлять логистикой и ресурсами.</w:t>
      </w:r>
    </w:p>
    <w:p w:rsidR="00E743AC" w:rsidRDefault="00E743AC" w:rsidP="00E743AC">
      <w:r>
        <w:t>Несмотря на все преимущества, внедрение искусственного интеллекта в таможенное дело также вызывает вопросы о приватности данных и этичности использования технологий. Поэтому важно разрабатывать соответствующие правила и нормативы, которые бы обеспечивали защиту данных и</w:t>
      </w:r>
      <w:r>
        <w:t xml:space="preserve"> соблюдали этические стандарты.</w:t>
      </w:r>
    </w:p>
    <w:p w:rsidR="00E743AC" w:rsidRDefault="00E743AC" w:rsidP="00E743AC">
      <w:r>
        <w:t>В целом, использование искусственного интеллекта в таможенном деле оказывает положительное воздействие на эффективность и безопасность торговых операций. Интеграция ИИ позволяет сделать таможенные процедуры более прозрачными, быстрыми и надежными, способствуя улучшению мировой торговли и содействуя развитию экономических отношений между странами.</w:t>
      </w:r>
    </w:p>
    <w:p w:rsidR="00E743AC" w:rsidRPr="00E743AC" w:rsidRDefault="00E743AC" w:rsidP="00E743AC">
      <w:r>
        <w:t>В заключение, использование искусственного интеллекта в таможенном деле значительно улучшает эффективность, точность и безопасность таможенных процедур. ИИ позволяет автоматизировать ряд операций, улучшить контроль за безопасностью и эффективностью грузоперевозок, а также бороться с мошенничеством и контрабандой. Внедрение ИИ в таможенное дело является важным шагом в современной цифровой трансформации торговых потоков.</w:t>
      </w:r>
      <w:bookmarkEnd w:id="0"/>
    </w:p>
    <w:sectPr w:rsidR="00E743AC" w:rsidRPr="00E74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4E"/>
    <w:rsid w:val="001C424E"/>
    <w:rsid w:val="00E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A31D"/>
  <w15:chartTrackingRefBased/>
  <w15:docId w15:val="{BB056B42-1081-41EB-BF21-3D390703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2024-01-15T11:10:00Z</dcterms:created>
  <dcterms:modified xsi:type="dcterms:W3CDTF">2024-01-15T11:12:00Z</dcterms:modified>
</cp:coreProperties>
</file>