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EE3" w:rsidRDefault="00B870F5" w:rsidP="00B870F5">
      <w:pPr>
        <w:pStyle w:val="1"/>
        <w:jc w:val="center"/>
      </w:pPr>
      <w:r w:rsidRPr="00B870F5">
        <w:t>Проблемы и перспективы удаленного таможенного оформления</w:t>
      </w:r>
    </w:p>
    <w:p w:rsidR="00B870F5" w:rsidRDefault="00B870F5" w:rsidP="00B870F5"/>
    <w:p w:rsidR="00B870F5" w:rsidRDefault="00B870F5" w:rsidP="00B870F5">
      <w:bookmarkStart w:id="0" w:name="_GoBack"/>
      <w:r>
        <w:t>Проблемы и перспективы удаленного таможенного оформления представляют собой актуальную тему в современной мировой торговле. С развитием информационных технологий и электронной коммерции удаленное таможенное оформление стало более доступным и востребованным. Однако с этим процессом связаны к</w:t>
      </w:r>
      <w:r>
        <w:t>ак проблемы, так и перспективы.</w:t>
      </w:r>
    </w:p>
    <w:p w:rsidR="00B870F5" w:rsidRDefault="00B870F5" w:rsidP="00B870F5">
      <w:r>
        <w:t xml:space="preserve">Среди проблем удаленного таможенного оформления можно выделить необходимость обеспечения безопасности и конфиденциальности информации. Передача данных и документов в электронной форме требует надежных систем шифрования и защиты от несанкционированного доступа. Также важно обеспечить аутентификацию участников </w:t>
      </w:r>
      <w:r>
        <w:t>процесса удаленного оформления.</w:t>
      </w:r>
    </w:p>
    <w:p w:rsidR="00B870F5" w:rsidRDefault="00B870F5" w:rsidP="00B870F5">
      <w:r>
        <w:t>Другой проблемой является адаптация законодательства и таможенных процедур к новым условиям удаленного оформления. Во многих странах законы и нормативы могут быть устаревшими и не соответствовать современным требованиям электронной торговли. Необходимо провести юридические и технические изменения для поддержки уда</w:t>
      </w:r>
      <w:r>
        <w:t>ленного таможенного оформления.</w:t>
      </w:r>
    </w:p>
    <w:p w:rsidR="00B870F5" w:rsidRDefault="00B870F5" w:rsidP="00B870F5">
      <w:r>
        <w:t>Перспективы удаленного таможенного оформления включают в себя упрощение и ускорение торговых операций. Электронные документы и процедуры позволяют сократить временные и финансовые затраты на таможенное оформление, что способствует увеличению эффект</w:t>
      </w:r>
      <w:r>
        <w:t>ивности международной торговли.</w:t>
      </w:r>
    </w:p>
    <w:p w:rsidR="00B870F5" w:rsidRDefault="00B870F5" w:rsidP="00B870F5">
      <w:r>
        <w:t xml:space="preserve">Еще одной перспективой является снижение бюрократических барьеров и устранение излишних бюрократических процедур. Удаленное таможенное оформление может упростить взаимодействие между таможенными службами и предпринимателями, что способствует более плавному </w:t>
      </w:r>
      <w:r>
        <w:t>движению товаров через границу.</w:t>
      </w:r>
    </w:p>
    <w:p w:rsidR="00B870F5" w:rsidRDefault="00B870F5" w:rsidP="00B870F5">
      <w:r>
        <w:t>С учетом перспектив и потенциала удаленного таможенного оформления, важно развивать инфраструктуру и технологические решения для его поддержки. Это включает в себя создание электронных платформ, обеспечение доступа к ним и обучение участников процесса.</w:t>
      </w:r>
    </w:p>
    <w:p w:rsidR="00B870F5" w:rsidRDefault="00B870F5" w:rsidP="00B870F5">
      <w:r>
        <w:t xml:space="preserve">Дополнительно следует отметить, что удаленное таможенное оформление может содействовать более эффективной борьбе с коррупцией и злоупотреблениями. Электронная система оформления документов и контроля позволяет уменьшить человеческий фактор и минимизировать возможность вмешательства третьих лиц </w:t>
      </w:r>
      <w:r>
        <w:t>в процесс таможенного контроля.</w:t>
      </w:r>
    </w:p>
    <w:p w:rsidR="00B870F5" w:rsidRDefault="00B870F5" w:rsidP="00B870F5">
      <w:r>
        <w:t>Еще одним преимуществом удаленного оформления является повышение прозрачности и доступности информации для предпринимателей. Электронные платформы и базы данных позволяют участникам торговли быстро получать информацию о статусе своих грузов и таможенных процедурах, что способствует более эффективному планир</w:t>
      </w:r>
      <w:r>
        <w:t>ованию и управлению логистикой.</w:t>
      </w:r>
    </w:p>
    <w:p w:rsidR="00B870F5" w:rsidRDefault="00B870F5" w:rsidP="00B870F5">
      <w:r>
        <w:t>Следует также подчеркнуть, что удаленное таможенное оформление способствует снижению экологического воздействия, так как оно позволяет сократить бумажную документацию и использование ресурсов. Электронные документы и процедуры более экологически устойчивы и соответствуют современным треб</w:t>
      </w:r>
      <w:r>
        <w:t>ованиям к устойчивому развитию.</w:t>
      </w:r>
    </w:p>
    <w:p w:rsidR="00B870F5" w:rsidRDefault="00B870F5" w:rsidP="00B870F5">
      <w:r>
        <w:t>Важным аспектом является также интеграция систем удаленного таможенного оформления на международном уровне. Это способствует более гладкому и эффективному перемещению товаров через границы, уменьшая время на таможенные формальности и уровень административных барьеров.</w:t>
      </w:r>
    </w:p>
    <w:p w:rsidR="00B870F5" w:rsidRDefault="00B870F5" w:rsidP="00B870F5">
      <w:r>
        <w:lastRenderedPageBreak/>
        <w:t>В целом, удаленное таможенное оформление представляет собой перспективное направление в сфере таможенной деятельности, способствующее снижению затрат, повышению безопасности и ускорению процессов. Его развитие требует совместных усилий со стороны государств, бизнеса и международных организаций, а также инвестиции в технологии и обучение персонала для успешной реализации потенциала данного подхода.</w:t>
      </w:r>
    </w:p>
    <w:p w:rsidR="00B870F5" w:rsidRPr="00B870F5" w:rsidRDefault="00B870F5" w:rsidP="00B870F5">
      <w:r>
        <w:t>В заключение, удаленное таможенное оформление представляет собой важный элемент современной международной торговли. Несмотря на ряд проблем, связанных с безопасностью и законодательством, его перспективы включают в себя упрощение и ускорение процессов таможенного контроля, снижение бюрократии и повышение эффективности торговли. Развитие этой области требует совместных усилий со стороны государств, международных организаций и бизнес-сообщества.</w:t>
      </w:r>
      <w:bookmarkEnd w:id="0"/>
    </w:p>
    <w:sectPr w:rsidR="00B870F5" w:rsidRPr="00B87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E3"/>
    <w:rsid w:val="00832EE3"/>
    <w:rsid w:val="00B8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6FAF5"/>
  <w15:chartTrackingRefBased/>
  <w15:docId w15:val="{C0822AEA-0C62-4061-BFDD-662B4AF0C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70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70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2024-01-17T03:50:00Z</dcterms:created>
  <dcterms:modified xsi:type="dcterms:W3CDTF">2024-01-17T03:52:00Z</dcterms:modified>
</cp:coreProperties>
</file>