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7D" w:rsidRDefault="006E51C5" w:rsidP="006E51C5">
      <w:pPr>
        <w:pStyle w:val="1"/>
        <w:jc w:val="center"/>
      </w:pPr>
      <w:r w:rsidRPr="006E51C5">
        <w:t>Таможенное регулирование в сфере информационных технологий</w:t>
      </w:r>
    </w:p>
    <w:p w:rsidR="006E51C5" w:rsidRDefault="006E51C5" w:rsidP="006E51C5"/>
    <w:p w:rsidR="006E51C5" w:rsidRDefault="006E51C5" w:rsidP="006E51C5">
      <w:bookmarkStart w:id="0" w:name="_GoBack"/>
      <w:r>
        <w:t>Информационные технологии (ИТ) играют важную роль в современном мировом бизнесе, и их международная торговля стала значительной частью глобальной экономики. Таможенное регулирование в сфере ИТ имеет свои особенности и требует особого внимания, так как оно влияет на перемещение цифровых</w:t>
      </w:r>
      <w:r>
        <w:t xml:space="preserve"> товаров и услуг через границы.</w:t>
      </w:r>
    </w:p>
    <w:p w:rsidR="006E51C5" w:rsidRDefault="006E51C5" w:rsidP="006E51C5">
      <w:r>
        <w:t>Одним из ключевых аспектов таможенного регулирования в сфере ИТ является классификация цифровых товаров и услуг для целей таможенного оформления. Это может быть сложной задачей, так как ИТ-продукты и услуги могут иметь разные характеристики и технические параметры. Таможенная классификация определяет ставки таможенных пошлин и налогов, которые применяются к данным товарам и услугам пр</w:t>
      </w:r>
      <w:r>
        <w:t>и их перемещении через границу.</w:t>
      </w:r>
    </w:p>
    <w:p w:rsidR="006E51C5" w:rsidRDefault="006E51C5" w:rsidP="006E51C5">
      <w:r>
        <w:t>Другим важным аспектом является определение места оказания услуги в сфере ИТ. С учетом того, что многие ИТ-услуги могут оказываться удаленно через интернет, важно определить, где находится место оказания услуги с таможенной точки зрения. Это может влиять на применимость налогов и таможенных правил, особенно в с</w:t>
      </w:r>
      <w:r>
        <w:t>лучае международных транзакций.</w:t>
      </w:r>
    </w:p>
    <w:p w:rsidR="006E51C5" w:rsidRDefault="006E51C5" w:rsidP="006E51C5">
      <w:r>
        <w:t>Еще одним аспектом является вопрос о защите данных и конфиденциальности в рамках международной торговли ИТ-услугами. Таможенные службы могут иметь доступ к данным и информации о транзакциях, и важно обеспечивать их безопасность и соблюдение соответст</w:t>
      </w:r>
      <w:r>
        <w:t>вующих законов о защите данных.</w:t>
      </w:r>
    </w:p>
    <w:p w:rsidR="006E51C5" w:rsidRDefault="006E51C5" w:rsidP="006E51C5">
      <w:r>
        <w:t>Также следует отметить, что некоторые страны могут вводить ограничения и запреты на перемещение определенных видов информационных технологий или программного обеспечения через границу. Это может быть связано с национальной безопасностью или требованиями лицензирования. Таможенные службы должны следить за соблюдением таких ограничени</w:t>
      </w:r>
      <w:r>
        <w:t>й и обеспечивать их соблюдение.</w:t>
      </w:r>
    </w:p>
    <w:p w:rsidR="006E51C5" w:rsidRDefault="006E51C5" w:rsidP="006E51C5">
      <w:r>
        <w:t>С учетом быстрого развития информационных технологий и мировой цифровой экономики, таможенное регулирование в этой сфере становится все более актуальным и сложным. Сотрудничество между странами и разработка международных стандартов имеют важное значение для обеспечения справедливости и эффективности таможенных процедур в сфере информационных технологий и поддержания открытой и инновационной глобальной экономики.</w:t>
      </w:r>
    </w:p>
    <w:p w:rsidR="006E51C5" w:rsidRDefault="006E51C5" w:rsidP="006E51C5">
      <w:r>
        <w:t>Важным аспектом таможенного регулирования в сфере информационных технологий является также борьба с незаконным копированием программного обеспечения и нарушением авторских прав. Многие страны имеют законы и меры для защиты интеллектуальной собственности, и таможенные службы могут играть ключевую роль в выявлении и конфискации незаконных копий прог</w:t>
      </w:r>
      <w:r>
        <w:t>рамм и других цифровых товаров.</w:t>
      </w:r>
    </w:p>
    <w:p w:rsidR="006E51C5" w:rsidRDefault="006E51C5" w:rsidP="006E51C5">
      <w:r>
        <w:t>Современные таможенные службы также активно внедряют современные технологии для облегчения и ускорения процессов таможенного оформления в сфере ИТ. Это включает в себя использование электронных систем декларирования, автоматизированных процедур и средств идентификации и аутентификаци</w:t>
      </w:r>
      <w:r>
        <w:t>и.</w:t>
      </w:r>
    </w:p>
    <w:p w:rsidR="006E51C5" w:rsidRDefault="006E51C5" w:rsidP="006E51C5">
      <w:r>
        <w:t>Таможенное регулирование в сфере информационных технологий также может влиять на развитие международных торговых отношений и инвестиций. Борьба с таможенными барьерами и упрощение таможенных процедур может способствовать расширению мирового рынка для ИТ-комп</w:t>
      </w:r>
      <w:r>
        <w:t>аний и стимулировать инновации.</w:t>
      </w:r>
    </w:p>
    <w:p w:rsidR="006E51C5" w:rsidRPr="006E51C5" w:rsidRDefault="006E51C5" w:rsidP="006E51C5">
      <w:r>
        <w:lastRenderedPageBreak/>
        <w:t>В целом, таможенное регулирование в сфере информационных технологий является важным элементом мировой торговой системы и требует постоянного совершенствования и адаптации к изменяющимся условиям в мире ИТ. Сотрудничество между странами, разработка общих стандартов и обмен информацией о лучших практиках играют важную роль в обеспечении справедливых и эффективных таможенных процедур в этой сфере.</w:t>
      </w:r>
      <w:bookmarkEnd w:id="0"/>
    </w:p>
    <w:sectPr w:rsidR="006E51C5" w:rsidRPr="006E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7D"/>
    <w:rsid w:val="004F3D7D"/>
    <w:rsid w:val="006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412B"/>
  <w15:chartTrackingRefBased/>
  <w15:docId w15:val="{E45094FF-B82C-4EA9-8AE8-CA61DC7C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2024-01-17T04:21:00Z</dcterms:created>
  <dcterms:modified xsi:type="dcterms:W3CDTF">2024-01-17T04:23:00Z</dcterms:modified>
</cp:coreProperties>
</file>