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F4" w:rsidRDefault="007720A3" w:rsidP="007720A3">
      <w:pPr>
        <w:pStyle w:val="1"/>
        <w:jc w:val="center"/>
      </w:pPr>
      <w:r w:rsidRPr="007720A3">
        <w:t>Международное сотрудничество в борьбе с фальсификацией товаров</w:t>
      </w:r>
    </w:p>
    <w:p w:rsidR="007720A3" w:rsidRDefault="007720A3" w:rsidP="007720A3"/>
    <w:p w:rsidR="007720A3" w:rsidRDefault="007720A3" w:rsidP="007720A3">
      <w:bookmarkStart w:id="0" w:name="_GoBack"/>
      <w:r>
        <w:t>Фальсификация товаров – это серьезная проблема, которая охватывает множество отраслей мировой экономики. Фальшивые товары могут быть опасными для здоровья и безопасности потребителей, а также наносить ущерб легитимным производителям и экономике в целом. Для борьбы с этим явлением необходимо международное сотрудничество, так как фальсификация часто пересекает границы</w:t>
      </w:r>
      <w:r>
        <w:t xml:space="preserve"> и затрагивает несколько стран.</w:t>
      </w:r>
    </w:p>
    <w:p w:rsidR="007720A3" w:rsidRDefault="007720A3" w:rsidP="007720A3">
      <w:r>
        <w:t>Одним из важных механизмов международного сотрудничества в борьбе с фальсификацией товаров является соглашение TRIPS (Соглашение о торговых аспектах прав интеллектуальной собственности), которое является частью Всемирной торговой организации (ВТО). Это соглашение устанавливает стандарты и правила в области защиты интеллектуальной собственности и предоставляет правовые механизмы для борьбы с фальсификацией товаров, включая меры пресече</w:t>
      </w:r>
      <w:r>
        <w:t>ния и судебное разбирательство.</w:t>
      </w:r>
    </w:p>
    <w:p w:rsidR="007720A3" w:rsidRDefault="007720A3" w:rsidP="007720A3">
      <w:r>
        <w:t>Также существует ряд международных организаций, таких как Всемирная таможенная организация (WCO) и Интерпол, которые содействуют сотрудничеству стран в борьбе с фальсификацией товаров. WCO разрабатывает рекомендации и стандарты для таможенных служб, чтобы улучшить обнаружение и конфискацию фальшивых товаров. Интерпол оказывает поддержку правоохранительным органам при расследовании случаев фальсификации и координирует операции по выявлению и прес</w:t>
      </w:r>
      <w:r>
        <w:t>ечению незаконной деятельности.</w:t>
      </w:r>
    </w:p>
    <w:p w:rsidR="007720A3" w:rsidRDefault="007720A3" w:rsidP="007720A3">
      <w:r>
        <w:t>Важным элементом международного сотрудничества в борьбе с фальсификацией товаров является обмен информацией и разведывательной деятельностью. Страны могут обмениваться данными о фальшивых товарах, методах их производства и распространения, что помогает выявить их источники и схемы. Такой обмен информацией также способствует координации международных опера</w:t>
      </w:r>
      <w:r>
        <w:t>ций по борьбе с фальсификацией.</w:t>
      </w:r>
    </w:p>
    <w:p w:rsidR="007720A3" w:rsidRDefault="007720A3" w:rsidP="007720A3">
      <w:r>
        <w:t>Важно отметить, что фальсификация товаров часто связана с организованной преступностью и транснациональными сетями. Поэтому международное сотрудничество становится необходимостью для эффективной борьбы с этой проблемой. Оно также способствует защите прав интеллектуальной собственности и обеспечивает безопасность и качество товаров для потребителей по всему миру.</w:t>
      </w:r>
    </w:p>
    <w:p w:rsidR="007720A3" w:rsidRDefault="007720A3" w:rsidP="007720A3">
      <w:r>
        <w:t>Дополнительно, важным аспектом международного сотрудничества в борьбе с фальсификацией товаров является участие государственных и негосударственных организаций, таких как ассоциации производителей и правоохранительных органов. Производители могут активно сотрудничать с правоохранительными органами, предоставляя информацию о поддельных продуктах и помогая в расследовании случаев фальсификации. Это позволяет эффективнее выявлять и пресекать незаконн</w:t>
      </w:r>
      <w:r>
        <w:t>ую продукцию.</w:t>
      </w:r>
    </w:p>
    <w:p w:rsidR="007720A3" w:rsidRDefault="007720A3" w:rsidP="007720A3">
      <w:r>
        <w:t xml:space="preserve">Кроме того, международное сотрудничество также включает в себя соглашения о торговых марках и патентах между странами. Эти соглашения устанавливают обязательства по защите интеллектуальной собственности и прав потребителей на мировом уровне. Важно, чтобы страны соблюдали эти соглашения </w:t>
      </w:r>
      <w:r>
        <w:t>и сотрудничали в их исполнении.</w:t>
      </w:r>
    </w:p>
    <w:p w:rsidR="007720A3" w:rsidRDefault="007720A3" w:rsidP="007720A3">
      <w:r>
        <w:t>Многие страны также внедряют строгие таможенные контроли и меры пресечения для борьбы с фальсификацией на границах. Это включает в себя сканирование и инспекцию товаров, проведение досмотров и анализ подозрительных отправлений. Такие меры помогают выявить и конфисковать поддельные товары до их попадания на рынок.</w:t>
      </w:r>
    </w:p>
    <w:p w:rsidR="007720A3" w:rsidRDefault="007720A3" w:rsidP="007720A3">
      <w:r>
        <w:lastRenderedPageBreak/>
        <w:t xml:space="preserve">Информационные кампании и образовательные программы также играют важную роль в борьбе с фальсификацией товаров. Они направлены на повышение осведомленности потребителей о рисках, связанных с фальшивой продукцией, и научении их </w:t>
      </w:r>
      <w:r>
        <w:t>распознавать поддельные товары.</w:t>
      </w:r>
    </w:p>
    <w:p w:rsidR="007720A3" w:rsidRPr="007720A3" w:rsidRDefault="007720A3" w:rsidP="007720A3">
      <w:r>
        <w:t>В целом, международное сотрудничество в борьбе с фальсификацией товаров представляет собой сложный и многогранный процесс, который требует совместных усилий со стороны стран, организаций и производителей. Это позволяет улучшить защиту прав интеллектуальной собственности, обеспечить безопасность потребителей и поддержать честную конкуренцию на мировых рынках.</w:t>
      </w:r>
      <w:bookmarkEnd w:id="0"/>
    </w:p>
    <w:sectPr w:rsidR="007720A3" w:rsidRPr="0077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F4"/>
    <w:rsid w:val="000062F4"/>
    <w:rsid w:val="0077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30AB"/>
  <w15:chartTrackingRefBased/>
  <w15:docId w15:val="{764D386C-6A7E-45A4-A896-45F75CD5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2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2024-01-17T04:36:00Z</dcterms:created>
  <dcterms:modified xsi:type="dcterms:W3CDTF">2024-01-17T04:38:00Z</dcterms:modified>
</cp:coreProperties>
</file>