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03" w:rsidRDefault="00850F7D" w:rsidP="00850F7D">
      <w:pPr>
        <w:pStyle w:val="1"/>
        <w:jc w:val="center"/>
      </w:pPr>
      <w:r w:rsidRPr="00850F7D">
        <w:t xml:space="preserve">Термодинамические свойства </w:t>
      </w:r>
      <w:proofErr w:type="spellStart"/>
      <w:r w:rsidRPr="00850F7D">
        <w:t>суперкритических</w:t>
      </w:r>
      <w:proofErr w:type="spellEnd"/>
      <w:r w:rsidRPr="00850F7D">
        <w:t xml:space="preserve"> жидкостей</w:t>
      </w:r>
    </w:p>
    <w:p w:rsidR="00850F7D" w:rsidRDefault="00850F7D" w:rsidP="00850F7D"/>
    <w:p w:rsidR="00850F7D" w:rsidRDefault="00850F7D" w:rsidP="00850F7D">
      <w:bookmarkStart w:id="0" w:name="_GoBack"/>
      <w:r>
        <w:t xml:space="preserve">Термодинамические свойства </w:t>
      </w:r>
      <w:proofErr w:type="spellStart"/>
      <w:r>
        <w:t>суперкритических</w:t>
      </w:r>
      <w:proofErr w:type="spellEnd"/>
      <w:r>
        <w:t xml:space="preserve"> жидкостей представляют собой важный объект изучения в области термодинамики и физической химии. </w:t>
      </w:r>
      <w:proofErr w:type="spellStart"/>
      <w:r>
        <w:t>Суперкритические</w:t>
      </w:r>
      <w:proofErr w:type="spellEnd"/>
      <w:r>
        <w:t xml:space="preserve"> жидкости - это состояние вещества, которое находится при температуре и давлении выше их критических значений, при которых газ и жидкость переходят др</w:t>
      </w:r>
      <w:r>
        <w:t>уг в друга без видимой границы.</w:t>
      </w:r>
    </w:p>
    <w:p w:rsidR="00850F7D" w:rsidRDefault="00850F7D" w:rsidP="00850F7D">
      <w:r>
        <w:t xml:space="preserve">Одной из ключевых особенностей </w:t>
      </w:r>
      <w:proofErr w:type="spellStart"/>
      <w:r>
        <w:t>суперкритических</w:t>
      </w:r>
      <w:proofErr w:type="spellEnd"/>
      <w:r>
        <w:t xml:space="preserve"> жидкостей является то, что они объединяют свойства как газов, так и жидкостей. Например, они могут обладать высокой плотностью, как жидкости, но при этом сохраняют подвижность молекул, характерную для газов. Это делает их уникальными с точки зрения термодинамического поведе</w:t>
      </w:r>
      <w:r>
        <w:t>ния и потенциальных применений.</w:t>
      </w:r>
    </w:p>
    <w:p w:rsidR="00850F7D" w:rsidRDefault="00850F7D" w:rsidP="00850F7D">
      <w:r>
        <w:t xml:space="preserve">Основные термодинамические свойства </w:t>
      </w:r>
      <w:proofErr w:type="spellStart"/>
      <w:r>
        <w:t>суперкритических</w:t>
      </w:r>
      <w:proofErr w:type="spellEnd"/>
      <w:r>
        <w:t xml:space="preserve"> жидкостей включают плотность, давление, теплоемкость и диффузию. Изучение этих свойств имеет широкий спектр применений, включая промышленные процессы, нефтяную и газовую промышле</w:t>
      </w:r>
      <w:r>
        <w:t>нность, а также сферу экологии.</w:t>
      </w:r>
    </w:p>
    <w:p w:rsidR="00850F7D" w:rsidRDefault="00850F7D" w:rsidP="00850F7D">
      <w:r>
        <w:t xml:space="preserve">Применения </w:t>
      </w:r>
      <w:proofErr w:type="spellStart"/>
      <w:r>
        <w:t>суперкритических</w:t>
      </w:r>
      <w:proofErr w:type="spellEnd"/>
      <w:r>
        <w:t xml:space="preserve"> жидкостей включают в себя извлечение и очистку различных химических соединений из природных сырьевых материалов. Например, </w:t>
      </w:r>
      <w:proofErr w:type="spellStart"/>
      <w:r>
        <w:t>суперкритические</w:t>
      </w:r>
      <w:proofErr w:type="spellEnd"/>
      <w:r>
        <w:t xml:space="preserve"> жидкости могут использоваться для извлечения природных масел и экстракции активных веществ из растений, что является более экологически чистым и эффективным методом по сравне</w:t>
      </w:r>
      <w:r>
        <w:t>нию с традиционными процессами.</w:t>
      </w:r>
    </w:p>
    <w:p w:rsidR="00850F7D" w:rsidRDefault="00850F7D" w:rsidP="00850F7D">
      <w:r>
        <w:t xml:space="preserve">Кроме того, </w:t>
      </w:r>
      <w:proofErr w:type="spellStart"/>
      <w:r>
        <w:t>суперкритические</w:t>
      </w:r>
      <w:proofErr w:type="spellEnd"/>
      <w:r>
        <w:t xml:space="preserve"> жидкости применяются в области </w:t>
      </w:r>
      <w:proofErr w:type="spellStart"/>
      <w:r>
        <w:t>суперкритической</w:t>
      </w:r>
      <w:proofErr w:type="spellEnd"/>
      <w:r>
        <w:t xml:space="preserve"> хроматографии и </w:t>
      </w:r>
      <w:proofErr w:type="spellStart"/>
      <w:r>
        <w:t>суперкритической</w:t>
      </w:r>
      <w:proofErr w:type="spellEnd"/>
      <w:r>
        <w:t xml:space="preserve"> </w:t>
      </w:r>
      <w:proofErr w:type="spellStart"/>
      <w:r>
        <w:t>флюидодинамики</w:t>
      </w:r>
      <w:proofErr w:type="spellEnd"/>
      <w:r>
        <w:t>, что позволяет проводить анализ различных веществ с высо</w:t>
      </w:r>
      <w:r>
        <w:t>кой точностью и эффективностью.</w:t>
      </w:r>
    </w:p>
    <w:p w:rsidR="00850F7D" w:rsidRDefault="00850F7D" w:rsidP="00850F7D">
      <w:r>
        <w:t xml:space="preserve">Важно отметить, что изучение термодинамических свойств </w:t>
      </w:r>
      <w:proofErr w:type="spellStart"/>
      <w:r>
        <w:t>суперкритических</w:t>
      </w:r>
      <w:proofErr w:type="spellEnd"/>
      <w:r>
        <w:t xml:space="preserve"> жидкостей продолжается, и оно имеет перспективы для дальнейших научных исследований и разработок. Понимание и использование этих свойств </w:t>
      </w:r>
      <w:proofErr w:type="spellStart"/>
      <w:r>
        <w:t>суперкритических</w:t>
      </w:r>
      <w:proofErr w:type="spellEnd"/>
      <w:r>
        <w:t xml:space="preserve"> жидкостей могут привести к новым методам и технологиям в различных отраслях промышленности и научных исследованиях.</w:t>
      </w:r>
    </w:p>
    <w:p w:rsidR="00850F7D" w:rsidRDefault="00850F7D" w:rsidP="00850F7D">
      <w:r>
        <w:t xml:space="preserve">Продолжая разговор о термодинамических свойствах </w:t>
      </w:r>
      <w:proofErr w:type="spellStart"/>
      <w:r>
        <w:t>суперкритических</w:t>
      </w:r>
      <w:proofErr w:type="spellEnd"/>
      <w:r>
        <w:t xml:space="preserve"> жидкостей, важно подчеркнуть их примене</w:t>
      </w:r>
      <w:r>
        <w:t xml:space="preserve">ние в современных технологиях. </w:t>
      </w:r>
    </w:p>
    <w:p w:rsidR="00850F7D" w:rsidRDefault="00850F7D" w:rsidP="00850F7D">
      <w:proofErr w:type="spellStart"/>
      <w:r>
        <w:t>Суперкритические</w:t>
      </w:r>
      <w:proofErr w:type="spellEnd"/>
      <w:r>
        <w:t xml:space="preserve"> жидкости часто используются в фармацевтической промышленности для изготовления лекарственных препаратов и обеспечения их чистоты. Применение </w:t>
      </w:r>
      <w:proofErr w:type="spellStart"/>
      <w:r>
        <w:t>суперкритической</w:t>
      </w:r>
      <w:proofErr w:type="spellEnd"/>
      <w:r>
        <w:t xml:space="preserve"> экстракции позволяет извлекать активные компоненты из растений и других природных материалов без использования органических растворителей, что делает процесс более экологически безопасны</w:t>
      </w:r>
      <w:r>
        <w:t>м.</w:t>
      </w:r>
    </w:p>
    <w:p w:rsidR="00850F7D" w:rsidRDefault="00850F7D" w:rsidP="00850F7D">
      <w:r>
        <w:t xml:space="preserve">Кроме того, </w:t>
      </w:r>
      <w:proofErr w:type="spellStart"/>
      <w:r>
        <w:t>суперкритические</w:t>
      </w:r>
      <w:proofErr w:type="spellEnd"/>
      <w:r>
        <w:t xml:space="preserve"> жидкости применяются в производстве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наночастиц</w:t>
      </w:r>
      <w:proofErr w:type="spellEnd"/>
      <w:r>
        <w:t xml:space="preserve">. Это область активных исследований, поскольку </w:t>
      </w:r>
      <w:proofErr w:type="spellStart"/>
      <w:r>
        <w:t>суперкритические</w:t>
      </w:r>
      <w:proofErr w:type="spellEnd"/>
      <w:r>
        <w:t xml:space="preserve"> условия позволяют создавать </w:t>
      </w:r>
      <w:proofErr w:type="spellStart"/>
      <w:r>
        <w:t>наноструктуры</w:t>
      </w:r>
      <w:proofErr w:type="spellEnd"/>
      <w:r>
        <w:t xml:space="preserve"> с уникальными свойствами и применением в различных областях, включая медицину, </w:t>
      </w:r>
      <w:r>
        <w:t>электронику и материаловедение.</w:t>
      </w:r>
    </w:p>
    <w:p w:rsidR="00850F7D" w:rsidRDefault="00850F7D" w:rsidP="00850F7D">
      <w:proofErr w:type="spellStart"/>
      <w:r>
        <w:t>Суперкритические</w:t>
      </w:r>
      <w:proofErr w:type="spellEnd"/>
      <w:r>
        <w:t xml:space="preserve"> жидкости также нашли свое применение в разработке новых материалов и технологий, таких как </w:t>
      </w:r>
      <w:proofErr w:type="spellStart"/>
      <w:r>
        <w:t>суперкритическая</w:t>
      </w:r>
      <w:proofErr w:type="spellEnd"/>
      <w:r>
        <w:t xml:space="preserve"> сушка и </w:t>
      </w:r>
      <w:proofErr w:type="spellStart"/>
      <w:r>
        <w:t>суперкритическое</w:t>
      </w:r>
      <w:proofErr w:type="spellEnd"/>
      <w:r>
        <w:t xml:space="preserve"> осаждение, что обеспечивает более равномерное и контролируемое распредел</w:t>
      </w:r>
      <w:r>
        <w:t>ение материалов на поверхности.</w:t>
      </w:r>
    </w:p>
    <w:p w:rsidR="00850F7D" w:rsidRDefault="00850F7D" w:rsidP="00850F7D">
      <w:r>
        <w:lastRenderedPageBreak/>
        <w:t xml:space="preserve">Кроме того, </w:t>
      </w:r>
      <w:proofErr w:type="spellStart"/>
      <w:r>
        <w:t>суперкритические</w:t>
      </w:r>
      <w:proofErr w:type="spellEnd"/>
      <w:r>
        <w:t xml:space="preserve"> жидкости могут использоваться в хранении и транспортировке различных газов, включая природный газ и водород, что актуально в контексте развития новых источников энергии и э</w:t>
      </w:r>
      <w:r>
        <w:t>кологически устойчивых решений.</w:t>
      </w:r>
    </w:p>
    <w:p w:rsidR="00850F7D" w:rsidRPr="00850F7D" w:rsidRDefault="00850F7D" w:rsidP="00850F7D">
      <w:r>
        <w:t xml:space="preserve">Таким образом, термодинамические свойства </w:t>
      </w:r>
      <w:proofErr w:type="spellStart"/>
      <w:r>
        <w:t>суперкритических</w:t>
      </w:r>
      <w:proofErr w:type="spellEnd"/>
      <w:r>
        <w:t xml:space="preserve"> жидкостей оказывают значительное влияние на различные сферы науки и технологии. Их уникальные свойства и способность объединять характеристики газов и жидкостей делают их ценным инструментом для разработки новых материалов, технологий и решений, способствуя прогрессу во многих областях.</w:t>
      </w:r>
      <w:bookmarkEnd w:id="0"/>
    </w:p>
    <w:sectPr w:rsidR="00850F7D" w:rsidRPr="0085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3"/>
    <w:rsid w:val="00850F7D"/>
    <w:rsid w:val="00B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8A3A"/>
  <w15:chartTrackingRefBased/>
  <w15:docId w15:val="{1B198E8F-F0B1-4973-A8E3-9F3DD312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F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F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2024-01-19T10:57:00Z</dcterms:created>
  <dcterms:modified xsi:type="dcterms:W3CDTF">2024-01-19T10:59:00Z</dcterms:modified>
</cp:coreProperties>
</file>