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0C" w:rsidRDefault="00107E3C" w:rsidP="00107E3C">
      <w:pPr>
        <w:pStyle w:val="1"/>
        <w:jc w:val="center"/>
      </w:pPr>
      <w:r w:rsidRPr="00107E3C">
        <w:t>Термодинамические исследования в области низкотемпературной физики</w:t>
      </w:r>
    </w:p>
    <w:p w:rsidR="00107E3C" w:rsidRDefault="00107E3C" w:rsidP="00107E3C"/>
    <w:p w:rsidR="00107E3C" w:rsidRDefault="00107E3C" w:rsidP="00107E3C">
      <w:bookmarkStart w:id="0" w:name="_GoBack"/>
      <w:r>
        <w:t>Термодинамические исследования в области низкотемпературной физики имеют огромное значение для понимания и контроля свойств вещества при экстремально низких температурах. Низкотемпературная физика занимается изучением свойств вещества при температурах близких к абсолютному нулю (-273,15 градусов по Цельсию), и исследования в этой области позволяют расширить наши знания о фундаментальных процессах в природе, а также применять их в различных техн</w:t>
      </w:r>
      <w:r>
        <w:t>ологических и научных областях.</w:t>
      </w:r>
    </w:p>
    <w:p w:rsidR="00107E3C" w:rsidRDefault="00107E3C" w:rsidP="00107E3C">
      <w:r>
        <w:t>Одним из ключевых аспектов термодинамических исследований при низких температурах является изучение поведения вещества в условиях криогенных систем, где используются очень низкие температуры и специализированные аппараты для охлаждения. Эти исследования позволяют понять, как меняются физические свойства материалов при таких экстремальных температурах, что имеет значение для разработки</w:t>
      </w:r>
      <w:r>
        <w:t xml:space="preserve"> новых материалов и технологий.</w:t>
      </w:r>
    </w:p>
    <w:p w:rsidR="00107E3C" w:rsidRDefault="00107E3C" w:rsidP="00107E3C">
      <w:r>
        <w:t>Одной из ключевых областей низкотемпературной физики является исследование свойств жидкого гелия при температурах близких к абсолютному нулю. Жидкий гелий обладает уникальными свойствами, такими как нулевая вязкость и теплопроводность, и его изучение привело к открытию множества интересных явлений, таких как сверхтекучесть. Такие исследования имеют практическое применение в разработк</w:t>
      </w:r>
      <w:r>
        <w:t>е криогенных систем и приборов.</w:t>
      </w:r>
    </w:p>
    <w:p w:rsidR="00107E3C" w:rsidRDefault="00107E3C" w:rsidP="00107E3C">
      <w:r>
        <w:t xml:space="preserve">Термодинамические аспекты низкотемпературной физики также имеют важное значение в области </w:t>
      </w:r>
      <w:proofErr w:type="spellStart"/>
      <w:r>
        <w:t>суперпроводимости</w:t>
      </w:r>
      <w:proofErr w:type="spellEnd"/>
      <w:r>
        <w:t xml:space="preserve">. </w:t>
      </w:r>
      <w:proofErr w:type="spellStart"/>
      <w:r>
        <w:t>Суперпроводники</w:t>
      </w:r>
      <w:proofErr w:type="spellEnd"/>
      <w:r>
        <w:t xml:space="preserve"> обладают нулевым сопротивлением при очень низких температурах, и это свойство находит применение в создании мощных магнитов, медицинской технике и других технологиях. Термодинамические исследования </w:t>
      </w:r>
      <w:proofErr w:type="spellStart"/>
      <w:r>
        <w:t>суперпроводников</w:t>
      </w:r>
      <w:proofErr w:type="spellEnd"/>
      <w:r>
        <w:t xml:space="preserve"> позволяют понять их свойс</w:t>
      </w:r>
      <w:r>
        <w:t>тва и улучшать их производство.</w:t>
      </w:r>
    </w:p>
    <w:p w:rsidR="00107E3C" w:rsidRDefault="00107E3C" w:rsidP="00107E3C">
      <w:r>
        <w:t>Кроме того, низкотемпературная физика имеет важное значение в астрофизике и космологии, где исследуются свойства вещества в космическом пространстве и при экстремально ни</w:t>
      </w:r>
      <w:r>
        <w:t>зких температурах во Вселенной.</w:t>
      </w:r>
    </w:p>
    <w:p w:rsidR="00107E3C" w:rsidRDefault="00107E3C" w:rsidP="00107E3C">
      <w:r>
        <w:t>Таким образом, термодинамические исследования в области низкотемпературной физики играют важную роль в расширении наших знаний о природе материи и ее поведении при экстремальных температурах. Эти исследования имеют широкое научное и практическое значение и способствуют развитию новых технологий и применений в различных областях науки и промышленности.</w:t>
      </w:r>
    </w:p>
    <w:p w:rsidR="00107E3C" w:rsidRDefault="00107E3C" w:rsidP="00107E3C">
      <w:r>
        <w:t xml:space="preserve">Дополнительно, термодинамические исследования в области низкотемпературной физики также находят применение в разработке и улучшении криогенных систем и технологий. Криогенные системы используются для создания и поддержания экстремально низких температур, и они играют важную роль в медицинских исследованиях, астрономии, а также в производстве </w:t>
      </w:r>
      <w:proofErr w:type="spellStart"/>
      <w:r>
        <w:t>суперпроводников</w:t>
      </w:r>
      <w:proofErr w:type="spellEnd"/>
      <w:r>
        <w:t xml:space="preserve"> и других высокотехнол</w:t>
      </w:r>
      <w:r>
        <w:t>огичных материалов и устройств.</w:t>
      </w:r>
    </w:p>
    <w:p w:rsidR="00107E3C" w:rsidRDefault="00107E3C" w:rsidP="00107E3C">
      <w:r>
        <w:t>Исследования в области низкотемпературной физики также имеют важное значение для фундаментальных исследований в области квантовой механики и квантовой информатики. При очень низких температурах проявляются квантовые эффекты, такие как квантовая интерференция и квантовые флуктуации, что открывает новые перспективы для создания квантовых компьютеров и других высокопроизводите</w:t>
      </w:r>
      <w:r>
        <w:t>льных вычислительных устройств.</w:t>
      </w:r>
    </w:p>
    <w:p w:rsidR="00107E3C" w:rsidRDefault="00107E3C" w:rsidP="00107E3C">
      <w:r>
        <w:lastRenderedPageBreak/>
        <w:t>Низкотемпературная физика также связана с исследованиями сверхпроводящих и сверхпроводимых систем. Сверхпроводимость при низких температурах позволяет создавать мощные магнитные системы, которые находят применение в медицинских аппаратах и синхротронах для</w:t>
      </w:r>
      <w:r>
        <w:t xml:space="preserve"> изучения структуры материалов.</w:t>
      </w:r>
    </w:p>
    <w:p w:rsidR="00107E3C" w:rsidRDefault="00107E3C" w:rsidP="00107E3C">
      <w:r>
        <w:t>Важно подчеркнуть, что низкотемпературная физика имеет потенциал для решения ряда актуальных проблем, таких как разработка эффективных источников энергии, создание новых материалов с уникальными свойствами и более точных мето</w:t>
      </w:r>
      <w:r>
        <w:t>дов измерения и детектирования.</w:t>
      </w:r>
    </w:p>
    <w:p w:rsidR="00107E3C" w:rsidRPr="00107E3C" w:rsidRDefault="00107E3C" w:rsidP="00107E3C">
      <w:r>
        <w:t>Исследования в области низкотемпературной физики продолжают расширять наши знания о природе и открывать новые горизонты в науке и технологии. Термодинамические принципы, применяемые в этой области, позволяют более глубоко понимать поведение вещества при крайне низких температурах и использовать это знание в различных научных и инженерных приложениях.</w:t>
      </w:r>
      <w:bookmarkEnd w:id="0"/>
    </w:p>
    <w:sectPr w:rsidR="00107E3C" w:rsidRPr="0010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0C"/>
    <w:rsid w:val="00000A0C"/>
    <w:rsid w:val="001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EED6"/>
  <w15:chartTrackingRefBased/>
  <w15:docId w15:val="{B3C6025B-0BE4-4F3F-81C7-CC20DE9C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2024-01-20T04:44:00Z</dcterms:created>
  <dcterms:modified xsi:type="dcterms:W3CDTF">2024-01-20T04:45:00Z</dcterms:modified>
</cp:coreProperties>
</file>