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A3" w:rsidRDefault="00DA34DB" w:rsidP="00DA34DB">
      <w:pPr>
        <w:pStyle w:val="1"/>
        <w:jc w:val="center"/>
      </w:pPr>
      <w:r w:rsidRPr="00DA34DB">
        <w:t>Развитие электронной коммерции и её влияние на традиционную торговлю</w:t>
      </w:r>
    </w:p>
    <w:p w:rsidR="00DA34DB" w:rsidRDefault="00DA34DB" w:rsidP="00DA34DB"/>
    <w:p w:rsidR="00DA34DB" w:rsidRDefault="00DA34DB" w:rsidP="00DA34DB">
      <w:bookmarkStart w:id="0" w:name="_GoBack"/>
      <w:r>
        <w:t>Развитие электронной коммерции существенно изменило торговую индустрию и оказало значительное влияние на традиционную торговлю. Электронная коммерция, или e-</w:t>
      </w:r>
      <w:proofErr w:type="spellStart"/>
      <w:r>
        <w:t>commerce</w:t>
      </w:r>
      <w:proofErr w:type="spellEnd"/>
      <w:r>
        <w:t>, представляет собой процесс продажи и покупки товаров и услуг через интернет. Её влияние на традиционную торговлю можно ра</w:t>
      </w:r>
      <w:r>
        <w:t>ссмотреть с различных аспектов.</w:t>
      </w:r>
    </w:p>
    <w:p w:rsidR="00DA34DB" w:rsidRDefault="00DA34DB" w:rsidP="00DA34DB">
      <w:r>
        <w:t xml:space="preserve">1. Изменение потребительского поведения: </w:t>
      </w:r>
      <w:proofErr w:type="gramStart"/>
      <w:r>
        <w:t>С</w:t>
      </w:r>
      <w:proofErr w:type="gramEnd"/>
      <w:r>
        <w:t xml:space="preserve"> развитием электронной коммерции потребители получили возможность совершать покупки в любое время и из любой точки мира. Это привело к изменению их потребительского поведения, включая предпочтения в способах покупок и ожидания в отношении уд</w:t>
      </w:r>
      <w:r>
        <w:t>обства и скорости обслуживания.</w:t>
      </w:r>
    </w:p>
    <w:p w:rsidR="00DA34DB" w:rsidRDefault="00DA34DB" w:rsidP="00DA34DB">
      <w:r>
        <w:t>2. Рост онлайн-торговли: Электронная коммерция стала основным мотором роста розничной торговли в многих странах. Онлайн-</w:t>
      </w:r>
      <w:proofErr w:type="spellStart"/>
      <w:r>
        <w:t>ритейлеры</w:t>
      </w:r>
      <w:proofErr w:type="spellEnd"/>
      <w:r>
        <w:t xml:space="preserve"> и </w:t>
      </w:r>
      <w:proofErr w:type="spellStart"/>
      <w:r>
        <w:t>маркетплейсы</w:t>
      </w:r>
      <w:proofErr w:type="spellEnd"/>
      <w:r>
        <w:t xml:space="preserve"> привлекли миллионы клиентов и предоставили им более широкий выбор товаров и</w:t>
      </w:r>
      <w:r>
        <w:t xml:space="preserve"> более удобные условия покупок.</w:t>
      </w:r>
    </w:p>
    <w:p w:rsidR="00DA34DB" w:rsidRDefault="00DA34DB" w:rsidP="00DA34DB">
      <w:r>
        <w:t xml:space="preserve">3. Конкуренция и ценообразование: Электронная коммерция усилила конкуренцию на рынке. Компании теперь конкурируют не только с традиционными конкурентами, но и с онлайн-платформами и </w:t>
      </w:r>
      <w:proofErr w:type="spellStart"/>
      <w:r>
        <w:t>стартапами</w:t>
      </w:r>
      <w:proofErr w:type="spellEnd"/>
      <w:r>
        <w:t xml:space="preserve">. Это может привести к снижению цен </w:t>
      </w:r>
      <w:r>
        <w:t>и увеличению давления на маржи.</w:t>
      </w:r>
    </w:p>
    <w:p w:rsidR="00DA34DB" w:rsidRDefault="00DA34DB" w:rsidP="00DA34DB">
      <w:r>
        <w:t xml:space="preserve">4. Новые бизнес-модели: Электронная коммерция позволила появиться новым бизнес-моделям, таким как подписки, онлайн-рынки и </w:t>
      </w:r>
      <w:proofErr w:type="spellStart"/>
      <w:r>
        <w:t>дропшиппинг</w:t>
      </w:r>
      <w:proofErr w:type="spellEnd"/>
      <w:r>
        <w:t>. Эти модели предоставляют компаниям возможность достичь новы</w:t>
      </w:r>
      <w:r>
        <w:t>х аудиторий и увеличить доходы.</w:t>
      </w:r>
    </w:p>
    <w:p w:rsidR="00DA34DB" w:rsidRDefault="00DA34DB" w:rsidP="00DA34DB">
      <w:r>
        <w:t>5. Логистика и доставка: Электронная коммерция изменила логистику и процессы доставки товаров. С развитием онлайн-торговли возросли требования к складским операциям, упаковке и доставке. Компании в области электронной коммерции стремятся улучшить скорость и надежность доставки, чтобы удов</w:t>
      </w:r>
      <w:r>
        <w:t>летворить потребности клиентов.</w:t>
      </w:r>
    </w:p>
    <w:p w:rsidR="00DA34DB" w:rsidRDefault="00DA34DB" w:rsidP="00DA34DB">
      <w:r>
        <w:t>6. Инновации и технологии: Электронная коммерция стала стимулом для инноваций в области технологий, включая разработку приложений для мобильных устройств, систем искусственного интеллекта и средств онлайн-платежей. Эти инновации повышают эффективн</w:t>
      </w:r>
      <w:r>
        <w:t>ость и удобство онлайн-покупок.</w:t>
      </w:r>
    </w:p>
    <w:p w:rsidR="00DA34DB" w:rsidRDefault="00DA34DB" w:rsidP="00DA34DB">
      <w:r>
        <w:t>7. Влияние на традиционные магазины: Рост электронной коммерции оказал влияние на традиционные магазины, что привело к уменьшению числа посетителей в крупных универсальных магазинах и изменению их концепции работы. Многие магазины переходят на гибридные модели, предлагая онлайн-покупателям возможность забирать заказы в магазинах или проводит</w:t>
      </w:r>
      <w:r>
        <w:t>ь в магазинах примерки товаров.</w:t>
      </w:r>
    </w:p>
    <w:p w:rsidR="00DA34DB" w:rsidRDefault="00DA34DB" w:rsidP="00DA34DB">
      <w:r>
        <w:t>Итак, развитие электронной коммерции оказало значительное влияние на традиционную торговлю, изменяя способы покупок, конкуренцию, бизнес-модели и технологии. Компании, желающие успешно существовать в современной торговой среде, должны учитывать эти изменения и активно адаптироваться к новым реалиям рынка.</w:t>
      </w:r>
    </w:p>
    <w:p w:rsidR="00DA34DB" w:rsidRDefault="00DA34DB" w:rsidP="00DA34DB">
      <w:r>
        <w:t>8. Глобальное расширение: Электронная коммерция существенно расширила глобальные возможности для бизнеса. Теперь компании могут легко достигать клиентов в разных странах и регионах, что создает новые рынки и возможности для международного роста. Онлайн-платформы позволяют покупателям из разных уголков мира находить и заказывать товары и услуги, что способствует глобализации торговли.</w:t>
      </w:r>
    </w:p>
    <w:p w:rsidR="00DA34DB" w:rsidRDefault="00DA34DB" w:rsidP="00DA34DB">
      <w:r>
        <w:lastRenderedPageBreak/>
        <w:t>9. Аналитика и персонализация: Электронная коммерция предоставляет множество данных о покупательском поведении. Эти данные могут быть использованы для более точной аналитики и персонализации предложений. Компании могут адаптировать свои стратегии маркетинга и продаж под индивидуальные потребности клиентов, что улучшает клиентский опыт и увеличивает</w:t>
      </w:r>
      <w:r>
        <w:t xml:space="preserve"> вероятность повторных покупок.</w:t>
      </w:r>
    </w:p>
    <w:p w:rsidR="00DA34DB" w:rsidRDefault="00DA34DB" w:rsidP="00DA34DB">
      <w:r>
        <w:t xml:space="preserve">10. </w:t>
      </w:r>
      <w:proofErr w:type="spellStart"/>
      <w:r>
        <w:t>Кибербезопасность</w:t>
      </w:r>
      <w:proofErr w:type="spellEnd"/>
      <w:r>
        <w:t xml:space="preserve"> и конфиденциальность: </w:t>
      </w:r>
      <w:proofErr w:type="gramStart"/>
      <w:r>
        <w:t>С</w:t>
      </w:r>
      <w:proofErr w:type="gramEnd"/>
      <w:r>
        <w:t xml:space="preserve"> ростом электронной коммерции возникают и угрозы в области </w:t>
      </w:r>
      <w:proofErr w:type="spellStart"/>
      <w:r>
        <w:t>кибербезопасности</w:t>
      </w:r>
      <w:proofErr w:type="spellEnd"/>
      <w:r>
        <w:t xml:space="preserve"> и конфиденциальности данных. Компании вынуждены уделять большее внимание защите личных данных клиентов и борьбе с мошенничеством в онлайн-среде. Это требует инвестиций в соответствующие техн</w:t>
      </w:r>
      <w:r>
        <w:t>ологии и практики безопасности.</w:t>
      </w:r>
    </w:p>
    <w:p w:rsidR="00DA34DB" w:rsidRDefault="00DA34DB" w:rsidP="00DA34DB">
      <w:r>
        <w:t>11. Развитие онлайн-платежей: Электронная коммерция способствует развитию онлайн-платежных систем и электронных кошельков, что делает процесс оплаты более удобным и быстрым для клиентов. Это улучшает пользовательский опыт и с</w:t>
      </w:r>
      <w:r>
        <w:t>одействует росту онлайн-продаж.</w:t>
      </w:r>
    </w:p>
    <w:p w:rsidR="00DA34DB" w:rsidRDefault="00DA34DB" w:rsidP="00DA34DB">
      <w:r>
        <w:t>12. Интеграция с традиционной торговлей: Все больше компаний применяют мультиканальные стратегии, интегрируя онлайн-продажи с традиционной торговлей. Такие решения позволяют клиентам выбирать удобные способы покупок, включая онлайн-заказы с посл</w:t>
      </w:r>
      <w:r>
        <w:t>едующим самовывозом в магазине.</w:t>
      </w:r>
    </w:p>
    <w:p w:rsidR="00DA34DB" w:rsidRPr="00DA34DB" w:rsidRDefault="00DA34DB" w:rsidP="00DA34DB">
      <w:r>
        <w:t>Электронная коммерция продолжает развиваться и изменять торговую индустрию. Её влияние на традиционную торговлю становится все более заметным, и компании, которые успешно адаптируются к этим изменениям и используют их в своих интересах, могут ожидать увеличения конкурентоспособности и роста в условиях современного рынка.</w:t>
      </w:r>
      <w:bookmarkEnd w:id="0"/>
    </w:p>
    <w:sectPr w:rsidR="00DA34DB" w:rsidRPr="00DA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A3"/>
    <w:rsid w:val="003802A3"/>
    <w:rsid w:val="00D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D2FD"/>
  <w15:chartTrackingRefBased/>
  <w15:docId w15:val="{FC3327BE-D5F5-4623-ACB4-08B9578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2024-01-20T14:13:00Z</dcterms:created>
  <dcterms:modified xsi:type="dcterms:W3CDTF">2024-01-20T14:17:00Z</dcterms:modified>
</cp:coreProperties>
</file>