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535" w:rsidRDefault="00AF4510" w:rsidP="00AF4510">
      <w:pPr>
        <w:pStyle w:val="1"/>
        <w:jc w:val="center"/>
      </w:pPr>
      <w:r w:rsidRPr="00AF4510">
        <w:t>Особенности торгового маркетинга в различных отраслях</w:t>
      </w:r>
    </w:p>
    <w:p w:rsidR="00AF4510" w:rsidRDefault="00AF4510" w:rsidP="00AF4510"/>
    <w:p w:rsidR="00AF4510" w:rsidRDefault="00AF4510" w:rsidP="00AF4510">
      <w:bookmarkStart w:id="0" w:name="_GoBack"/>
      <w:r>
        <w:t>Маркетинг является важным инструментом для успешной деятельности компаний в различных отраслях. Однако специфика торгового маркетинга может значительно различаться в зависимости от конкретной отрасли бизнеса. Рассмотрим основные особенности торгового маркетинга в</w:t>
      </w:r>
      <w:r>
        <w:t xml:space="preserve"> нескольких различных отраслях.</w:t>
      </w:r>
    </w:p>
    <w:p w:rsidR="00AF4510" w:rsidRDefault="00AF4510" w:rsidP="00AF4510">
      <w:r>
        <w:t>В розничной торговле, особенно в сфере продаж товаров народного потребления, ключевым аспектом является создание привлекательного и удобного покупательского опыта. Компании работают над оформлением магазинов, витринами и размещением товаров таким образом, чтобы привлечь внимание потребителей и сделать процесс покупки максимально удобным. Акции, скидки и программы лояльности также играют важну</w:t>
      </w:r>
      <w:r>
        <w:t>ю роль в стимулировании продаж.</w:t>
      </w:r>
    </w:p>
    <w:p w:rsidR="00AF4510" w:rsidRDefault="00AF4510" w:rsidP="00AF4510">
      <w:r>
        <w:t>В сфере бизнес-услуг, таких как финансы, страхование или консалтинг, торговый маркетинг ориентирован на убеждение клиентов в ценности предоставляемых услуг. Компании часто используют высококвалифицированных специалистов и персонализированный подход для привлечения клиентов</w:t>
      </w:r>
      <w:r>
        <w:t>,</w:t>
      </w:r>
      <w:r>
        <w:t xml:space="preserve"> и удержания их долгосрочно</w:t>
      </w:r>
      <w:r>
        <w:t>.</w:t>
      </w:r>
    </w:p>
    <w:p w:rsidR="00AF4510" w:rsidRDefault="00AF4510" w:rsidP="00AF4510">
      <w:r>
        <w:t>В производственной отрасли, особенно в B2B (бизнес-к-бизнес) сегменте, торговый маркетинг ориентирован на установление партнерских отношений с другими компаниями. Это включает в себя поиск и привлечение новых клиентов, но также и поддержание отношений с существующими партнерами. Сюда также входит маркет</w:t>
      </w:r>
      <w:r>
        <w:t>инговые мероприятия и выставки.</w:t>
      </w:r>
    </w:p>
    <w:p w:rsidR="00AF4510" w:rsidRDefault="00AF4510" w:rsidP="00AF4510">
      <w:r>
        <w:t>В сфере IT и технологий, где продукты и услуги могут быть сложными и технически ориентированными, торговый маркетинг направлен на образование клиентов и объяснение преимуществ продукта или услуги. Компании часто используют контент-маркетинг, онлайн-де</w:t>
      </w:r>
      <w:r>
        <w:t>монстрации и обучение клиентов.</w:t>
      </w:r>
    </w:p>
    <w:p w:rsidR="00AF4510" w:rsidRDefault="00AF4510" w:rsidP="00AF4510">
      <w:r>
        <w:t xml:space="preserve">В культурной и развлекательной отрасли, такой как кино, музыка, искусство и спорт, торговый маркетинг связан с созданием бренда и привлечением аудитории. Компании стремятся создать уникальные и запоминающиеся события, продукты или представления, чтобы привлечь и </w:t>
      </w:r>
      <w:r>
        <w:t>удовлетворить интересы публики.</w:t>
      </w:r>
    </w:p>
    <w:p w:rsidR="00AF4510" w:rsidRDefault="00AF4510" w:rsidP="00AF4510">
      <w:r>
        <w:t>В итоге, торговый маркетинг имеет разные особенности в зависимости от отрасли бизнеса. Понимание этих особенностей и адаптация маркетинговых стратегий к конкретной отрасли являются ключевыми компонентами успеха в современном бизнесе.</w:t>
      </w:r>
    </w:p>
    <w:p w:rsidR="00AF4510" w:rsidRDefault="00AF4510" w:rsidP="00AF4510">
      <w:r>
        <w:t xml:space="preserve">Дополнительно следует подчеркнуть, что в эпоху цифровых технологий и интернета торговый маркетинг приобретает новые формы и инструменты в каждой отрасли. Онлайн-продвижение, социальные сети, цифровая реклама и </w:t>
      </w:r>
      <w:proofErr w:type="spellStart"/>
      <w:r>
        <w:t>интернет-торговля</w:t>
      </w:r>
      <w:proofErr w:type="spellEnd"/>
      <w:r>
        <w:t xml:space="preserve"> становятся неотъемлемой частью стратегии многих компаний. Это дает возможность эффективнее достигать целевой аудитории и адаптировать маркетинговые кампании</w:t>
      </w:r>
      <w:r>
        <w:t xml:space="preserve"> к особенностям каждой отрасли.</w:t>
      </w:r>
    </w:p>
    <w:p w:rsidR="00AF4510" w:rsidRDefault="00AF4510" w:rsidP="00AF4510">
      <w:r>
        <w:t>Также важно отметить, что изменения в экономической, политической и социокультурной среде могут оказать влияние на торговый маркетинг в разных отраслях. Например, изменения в законодательстве или мировой экономической конъюнктуре могут потребовать пересмотра маркети</w:t>
      </w:r>
      <w:r>
        <w:t>нговых стратегий и приоритетов.</w:t>
      </w:r>
    </w:p>
    <w:p w:rsidR="00AF4510" w:rsidRDefault="00AF4510" w:rsidP="00AF4510">
      <w:r>
        <w:t>Однако независимо от отрасли, ключевым фактором успеха в торговом маркетинге остается понимание потребностей и предпочтений клиентов. Компании, которые активно исследуют и адаптируют свои маркетинговые стратегии к ожиданиям своей аудитории, имеют больше шансов на привлечение и удержание клиентов.</w:t>
      </w:r>
    </w:p>
    <w:p w:rsidR="00AF4510" w:rsidRDefault="00AF4510" w:rsidP="00AF4510">
      <w:r>
        <w:lastRenderedPageBreak/>
        <w:t xml:space="preserve">В зависимости от отрасли, компании также могут сталкиваться с сезонными колебаниями спроса или другими временными факторами, которые требуют гибкости в маркетинговых решениях. Эффективное управление сезонными изменениями и адаптация к ним являются важными аспектами </w:t>
      </w:r>
      <w:r>
        <w:t>стратегии торгового маркетинга.</w:t>
      </w:r>
    </w:p>
    <w:p w:rsidR="00AF4510" w:rsidRPr="00AF4510" w:rsidRDefault="00AF4510" w:rsidP="00AF4510">
      <w:r>
        <w:t>В заключение, торговый маркетинг в различных отраслях подвержен влиянию множества факторов и имеет свои уникальные особенности. Компании, успешно адаптирующие свои маркетинговые стратегии к специфике своей отрасли, могут увеличить свою конкурентоспособность и долгосрочный успех на рынке.</w:t>
      </w:r>
      <w:bookmarkEnd w:id="0"/>
    </w:p>
    <w:sectPr w:rsidR="00AF4510" w:rsidRPr="00AF4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535"/>
    <w:rsid w:val="00561535"/>
    <w:rsid w:val="00AF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90FC9"/>
  <w15:chartTrackingRefBased/>
  <w15:docId w15:val="{5B024A0E-159A-4293-8E58-BB89C20EC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F45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45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571</Words>
  <Characters>3256</Characters>
  <Application>Microsoft Office Word</Application>
  <DocSecurity>0</DocSecurity>
  <Lines>27</Lines>
  <Paragraphs>7</Paragraphs>
  <ScaleCrop>false</ScaleCrop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2024-01-21T03:33:00Z</dcterms:created>
  <dcterms:modified xsi:type="dcterms:W3CDTF">2024-01-21T03:34:00Z</dcterms:modified>
</cp:coreProperties>
</file>