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93" w:rsidRDefault="0029615F" w:rsidP="0029615F">
      <w:pPr>
        <w:pStyle w:val="1"/>
        <w:jc w:val="center"/>
      </w:pPr>
      <w:r w:rsidRPr="0029615F">
        <w:t>Разработка стратегий устойчивого потребления в торговле</w:t>
      </w:r>
    </w:p>
    <w:p w:rsidR="0029615F" w:rsidRDefault="0029615F" w:rsidP="0029615F"/>
    <w:p w:rsidR="0029615F" w:rsidRDefault="0029615F" w:rsidP="0029615F">
      <w:bookmarkStart w:id="0" w:name="_GoBack"/>
      <w:r>
        <w:t>Устойчивое потребление в торговле становится все более актуальной темой в современном мире. С увеличением числа населения и ресурсных ограничений необходимо пересматривать традиционные методы потребления и разрабатывать стратегии, которые позволят удовлетворять потребности сегодняшних поколений, не оказывая негативного воздействия на будущи</w:t>
      </w:r>
      <w:r>
        <w:t>е поколения и окружающую среду.</w:t>
      </w:r>
    </w:p>
    <w:p w:rsidR="0029615F" w:rsidRDefault="0029615F" w:rsidP="0029615F">
      <w:r>
        <w:t>Одной из ключевых стратегий устойчивого потребления является продвижение продуктов и услуг, которые более долговечны, эффективны и экологически безопасны. Такие продукты, как энергосберегающие технологии, переработанные материалы и товары с долгим сроком службы, могут помочь снизить</w:t>
      </w:r>
      <w:r>
        <w:t xml:space="preserve"> отходы и потребление ресурсов.</w:t>
      </w:r>
    </w:p>
    <w:p w:rsidR="0029615F" w:rsidRDefault="0029615F" w:rsidP="0029615F">
      <w:r>
        <w:t xml:space="preserve">Важным аспектом устойчивого потребления является уменьшение использования одноразовых товаров и упаковок. Многие компании внедряют программы переработки и утилизации отходов, а также предлагают альтернативы одноразовым товарам, такие как многоразовая упаковка и </w:t>
      </w:r>
      <w:r>
        <w:t>товары с минимальной упаковкой.</w:t>
      </w:r>
    </w:p>
    <w:p w:rsidR="0029615F" w:rsidRDefault="0029615F" w:rsidP="0029615F">
      <w:r>
        <w:t>Развитие локальных и устойчивых источников снабжения также является важным элементом стратегии устойчивого потребления. Поддержка местных производителей и фермеров способствует сокращению экологического следа и способствует экономическому развитию регионов.</w:t>
      </w:r>
    </w:p>
    <w:p w:rsidR="0029615F" w:rsidRDefault="0029615F" w:rsidP="0029615F">
      <w:r>
        <w:t>Важным элементом устойчивого потребления является образование и информирование потребителей. Компании могут проводить кампании освещения вопросов устойчивости, а также предоставлять информацию о том, как потребители могут сделать более осознанный выб</w:t>
      </w:r>
      <w:r>
        <w:t>ор при покупке товаров и услуг.</w:t>
      </w:r>
    </w:p>
    <w:p w:rsidR="0029615F" w:rsidRDefault="0029615F" w:rsidP="0029615F">
      <w:r>
        <w:t>Помимо этого, многие компании активно работают над снижением своего экологического следа и улучшением условий труда в своих поставочных цепочках. Эти усилия направлены на создание более устойчивой и ответственной торговли.</w:t>
      </w:r>
    </w:p>
    <w:p w:rsidR="0029615F" w:rsidRDefault="0029615F" w:rsidP="0029615F">
      <w:r>
        <w:t>Дополнительно стоит подчеркнуть, что устойчивое потребление также связано с этичностью и социальной ответственностью компаний. Компании, следящие за этичными нормами в производстве и поставках, а также активно участвующие в социальных и экологических инициативах, часто пользуются большей подд</w:t>
      </w:r>
      <w:r>
        <w:t>ержкой со стороны потребителей.</w:t>
      </w:r>
    </w:p>
    <w:p w:rsidR="0029615F" w:rsidRDefault="0029615F" w:rsidP="0029615F">
      <w:r>
        <w:t xml:space="preserve">Одним из важных аспектов устойчивого потребления является также пересмотр потребительской культуры и ценностей. Образ жизни, ориентированный на потребление и накопление материальных благ, может привести к экологическим и социальным проблемам. Поэтому образование и поощрение ценностей, связанных с устойчивостью, становятся важной </w:t>
      </w:r>
      <w:r>
        <w:t>задачей для общества и бизнеса.</w:t>
      </w:r>
    </w:p>
    <w:p w:rsidR="0029615F" w:rsidRDefault="0029615F" w:rsidP="0029615F">
      <w:r>
        <w:t>Инновации в торговой сфере также могут способствовать устойчивому потреблению. Например, развитие цифровых рынков и платформ для обмена и перепродажи товаров и услуг может содействовать увеличению срока служб</w:t>
      </w:r>
      <w:r>
        <w:t>ы товаров и уменьшению отходов.</w:t>
      </w:r>
    </w:p>
    <w:p w:rsidR="0029615F" w:rsidRDefault="0029615F" w:rsidP="0029615F">
      <w:r>
        <w:t>Компании, вкладывающие в исследования и разработки устойчивых технологий и продуктов, могут получать конкурентное преимущество и удовлетворять растущий спрос на более у</w:t>
      </w:r>
      <w:r>
        <w:t>стойчивые варианты потребления.</w:t>
      </w:r>
    </w:p>
    <w:p w:rsidR="0029615F" w:rsidRPr="0029615F" w:rsidRDefault="0029615F" w:rsidP="0029615F">
      <w:r>
        <w:lastRenderedPageBreak/>
        <w:t>В итоге, устойчивое потребление становится неотъемлемой частью современной торговли, и его разработка и внедрение требует сотрудничества между компаниями, потребителями и обществом в целом. Компании, которые активно придерживаются устойчивых принципов, могут не только снижать свой экологический след, но и создавать более долгосрочные и стабильные бизнес-модели, удовлетворяя потребности текущих и будущих поколений.</w:t>
      </w:r>
      <w:bookmarkEnd w:id="0"/>
    </w:p>
    <w:sectPr w:rsidR="0029615F" w:rsidRPr="0029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93"/>
    <w:rsid w:val="0029615F"/>
    <w:rsid w:val="003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09E6"/>
  <w15:chartTrackingRefBased/>
  <w15:docId w15:val="{AE011A62-8B33-43C7-B23D-5E182E5F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2024-01-21T03:38:00Z</dcterms:created>
  <dcterms:modified xsi:type="dcterms:W3CDTF">2024-01-21T03:39:00Z</dcterms:modified>
</cp:coreProperties>
</file>