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13" w:rsidRDefault="00A05E24" w:rsidP="00A05E24">
      <w:pPr>
        <w:pStyle w:val="1"/>
        <w:jc w:val="center"/>
      </w:pPr>
      <w:r w:rsidRPr="00A05E24">
        <w:t>Влияние социальных изменений на торговые стратегии</w:t>
      </w:r>
    </w:p>
    <w:p w:rsidR="00A05E24" w:rsidRDefault="00A05E24" w:rsidP="00A05E24">
      <w:bookmarkStart w:id="0" w:name="_GoBack"/>
      <w:bookmarkEnd w:id="0"/>
    </w:p>
    <w:p w:rsidR="00A05E24" w:rsidRDefault="00A05E24" w:rsidP="00A05E24">
      <w:r>
        <w:t>Социальные изменения имеют огромное влияние на торговые стратегии компаний в современном мире. Социокультурные тенденции, изменения в образе жизни и ценностях потребителей формируют новые требования к продуктам, услугам и способам их продвижения. В данном реферате рассмотрим, как социальные изменения влияют на торговые стратегии и как компании адаптируются к этим изменениям.</w:t>
      </w:r>
    </w:p>
    <w:p w:rsidR="00A05E24" w:rsidRDefault="00A05E24" w:rsidP="00A05E24">
      <w:r>
        <w:t>Одним из ключевых аспектов влияния социальных изменений является изменение потребительских предпочтений. С изменением ценностей и стилей жизни потребители становятся более осознанными и требовательными. Они оценивают не только качество продуктов, но и их влияние на окружающую среду, этичность производства и вклад компании в общество. Компании вынуждены учитывать эти факторы при разработке и продвижении своих товаров и услуг.</w:t>
      </w:r>
    </w:p>
    <w:p w:rsidR="00A05E24" w:rsidRDefault="00A05E24" w:rsidP="00A05E24">
      <w:r>
        <w:t>Социальные изменения также влияют на способы взаимодействия с клиентами. С развитием социальных сетей и онлайн-коммуникаций, компании активно используют социальные платформы для прямого общения с клиентами, сбора обратной связи и создания сообществ вокруг своих брендов. Это позволяет компаниям лучше понимать потребности и ожидания клиентов и адаптировать свои стратегии в соответствии с этой информацией.</w:t>
      </w:r>
    </w:p>
    <w:p w:rsidR="00A05E24" w:rsidRDefault="00A05E24" w:rsidP="00A05E24">
      <w:r>
        <w:t>Социокультурные изменения также могут влиять на выбор локации и формата магазинов и точек продаж. Например, изменения в мобильности и структуре семей могут повлиять на спрос на места покупок и услуги. Компании должны учитывать эти факторы при выборе местоположения и организации своих торговых точек.</w:t>
      </w:r>
    </w:p>
    <w:p w:rsidR="00A05E24" w:rsidRDefault="00A05E24" w:rsidP="00A05E24">
      <w:r>
        <w:t xml:space="preserve">Влияние социальных изменений также охватывает вопросы разнообразия и </w:t>
      </w:r>
      <w:proofErr w:type="spellStart"/>
      <w:r>
        <w:t>инклюзивности</w:t>
      </w:r>
      <w:proofErr w:type="spellEnd"/>
      <w:r>
        <w:t>. Компании всё чаще стремятся к созданию продуктов и услуг, которые будут доступны и удовлетворят потребности разных социальных групп, включая меньшинства и людей с ограниченными возможностями. Это не только морально правильно, но также может привести к увеличению аудитории и прибыли.</w:t>
      </w:r>
    </w:p>
    <w:p w:rsidR="00A05E24" w:rsidRDefault="00A05E24" w:rsidP="00A05E24">
      <w:r>
        <w:t>Итак, социальные изменения играют существенную роль в формировании торговых стратегий компаний. Компании, которые способны адаптироваться к новым социокультурным реалиям, более успешно конкурируют на рынке и строят долгосрочные отношения с клиентами. В этом контексте понимание и реакция на социальные изменения становятся ключевыми элементами успешного торгового менеджмента.</w:t>
      </w:r>
    </w:p>
    <w:p w:rsidR="00A05E24" w:rsidRDefault="00A05E24" w:rsidP="00A05E24">
      <w:r>
        <w:t>Дополнительно следует отметить, что социальные изменения также могут повлиять на маркетинговые стратегии компаний. Изменения в социокультурных трендах и ценностях могут потребовать пересмотра рекламных кампаний, брендовых сообщений и образования бренда. Компании должны быть гибкими и способными быстро адаптироваться к изменяющимся социальным контекстам, чтобы оставаться актуальными для своей аудитории.</w:t>
      </w:r>
    </w:p>
    <w:p w:rsidR="00A05E24" w:rsidRDefault="00A05E24" w:rsidP="00A05E24">
      <w:r>
        <w:t>Социальные изменения также могут влиять на уровень конкуренции в отрасли. Например, изменения в потребительских предпочтениях могут привести к появлению новых игроков на рынке, предлагающих более соответствующие актуальным требованиям продукты и услуги. Конкуренция за клиентов становится более о</w:t>
      </w:r>
      <w:r w:rsidR="00B977DA">
        <w:t>жесточенной, и компании должны вводи</w:t>
      </w:r>
      <w:r>
        <w:t>ть и поддерживать качество продукции и обслуживания, чтобы выделиться среди конкурентов.</w:t>
      </w:r>
    </w:p>
    <w:p w:rsidR="00A05E24" w:rsidRDefault="00A05E24" w:rsidP="00A05E24">
      <w:r>
        <w:t xml:space="preserve">Социальные изменения также могут вызывать изменения в потребительском спросе и сезонных колебаниях. Например, влияние пандемии COVID-19 привело к изменению приоритетов </w:t>
      </w:r>
      <w:r>
        <w:lastRenderedPageBreak/>
        <w:t>потребителей и спросу на различные товары и услуги. Компании, способные быстро реагировать на такие изменения, могут адаптировать свои запасы и стратегии сбыта.</w:t>
      </w:r>
    </w:p>
    <w:p w:rsidR="00A05E24" w:rsidRPr="00A05E24" w:rsidRDefault="00A05E24" w:rsidP="00A05E24">
      <w:r>
        <w:t>В заключение, социальные изменения оказывают существенное влияние на торговые стратегии компаний в современном мире. Компании, способные адаптироваться к новым социокультурным реалиям, понимать потребности и ожидания клиентов, а также гибко реагировать на изменения в окружающей среде, могут увеличить свою конкурентоспособность и достичь успеха на рынке.</w:t>
      </w:r>
    </w:p>
    <w:sectPr w:rsidR="00A05E24" w:rsidRPr="00A0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13"/>
    <w:rsid w:val="00935313"/>
    <w:rsid w:val="00A05E24"/>
    <w:rsid w:val="00B9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FF95"/>
  <w15:chartTrackingRefBased/>
  <w15:docId w15:val="{C819FDB5-31E6-400F-B734-57E071D5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E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2024-01-21T03:39:00Z</dcterms:created>
  <dcterms:modified xsi:type="dcterms:W3CDTF">2024-01-21T03:42:00Z</dcterms:modified>
</cp:coreProperties>
</file>