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76" w:rsidRDefault="007511C5" w:rsidP="007511C5">
      <w:pPr>
        <w:pStyle w:val="1"/>
        <w:jc w:val="center"/>
      </w:pPr>
      <w:r w:rsidRPr="007511C5">
        <w:t>Развитие малого и среднего бизнеса в торговле</w:t>
      </w:r>
    </w:p>
    <w:p w:rsidR="007511C5" w:rsidRDefault="007511C5" w:rsidP="007511C5"/>
    <w:p w:rsidR="007511C5" w:rsidRDefault="007511C5" w:rsidP="007511C5">
      <w:bookmarkStart w:id="0" w:name="_GoBack"/>
      <w:r>
        <w:t>Малый и средний бизнес играют значительную роль в секторе торговли. Они способствуют разнообразию предложений на рынке, создают рабочие места и оживляют экономику. Развитие малых и средних предприятий в торговле имеет важное значение для обеспечения конкурентоспособности сектора в целом. В данном реферате рассмотрим ключевые аспекты развития малого и среднего бизнеса в торговом сегменте.</w:t>
      </w:r>
    </w:p>
    <w:p w:rsidR="007511C5" w:rsidRDefault="007511C5" w:rsidP="007511C5">
      <w:r>
        <w:t xml:space="preserve">Один из важных шагов в развитии малого и среднего бизнеса в торговле - это создание благоприятной предпринимательской среды. Это включает в себя упрощение процедур регистрации и лицензирования, снижение бюрократических барьеров и предоставление доступа к финансовым ресурсам для </w:t>
      </w:r>
      <w:proofErr w:type="spellStart"/>
      <w:r>
        <w:t>стартапов</w:t>
      </w:r>
      <w:proofErr w:type="spellEnd"/>
      <w:r>
        <w:t xml:space="preserve"> и малых компаний.</w:t>
      </w:r>
    </w:p>
    <w:p w:rsidR="007511C5" w:rsidRDefault="007511C5" w:rsidP="007511C5">
      <w:r>
        <w:t>Малые и средние предприятия могут столкнуться с трудностями при привлечении финансирования. Государство и международные финансовые организации могут предоставлять гарантии или субсидии для снижения финансовых рисков и стимулирования инвестиций в торговый сектор.</w:t>
      </w:r>
    </w:p>
    <w:p w:rsidR="007511C5" w:rsidRDefault="007511C5" w:rsidP="007511C5">
      <w:r>
        <w:t>Предоставление образовательных программ и консультаций важно для развития компетенций и навыков владельцев малого и среднего бизнеса. Они должны быть осведомлены о современных тенденциях в торговле, управлении запасами, маркетинге и финансах.</w:t>
      </w:r>
    </w:p>
    <w:p w:rsidR="007511C5" w:rsidRDefault="007511C5" w:rsidP="007511C5">
      <w:r>
        <w:t>Использование современных технологий и инноваций может улучшить эффективность малых и средних предприятий в торговле. Электронная коммерция, системы управления запасами и аналитика данных могут помочь оптимизировать процессы и расширить рынок сбыта.</w:t>
      </w:r>
    </w:p>
    <w:p w:rsidR="007511C5" w:rsidRDefault="007511C5" w:rsidP="007511C5">
      <w:r>
        <w:t>Малые и средние компании могут успешно развиваться на региональных рынках, фокусируясь на потребностях местных клиентов. Государственные программы по развитию региональных рынков и поддержке местных предпринимателей могут способствовать укреплению бизнеса в регионах.</w:t>
      </w:r>
    </w:p>
    <w:p w:rsidR="007511C5" w:rsidRDefault="007511C5" w:rsidP="007511C5">
      <w:r>
        <w:t>Сотрудничество с другими малыми и средними предприятиями или крупными компаниями может способствовать росту бизнеса. Совместные проекты, партнерские программы и сетевое взаимодействие могут увеличить конкурентоспособность предприятий.</w:t>
      </w:r>
    </w:p>
    <w:p w:rsidR="007511C5" w:rsidRDefault="007511C5" w:rsidP="007511C5">
      <w:r>
        <w:t>Современные потребители все более обращают внимание на социальную ответственность брендов. Малые и средние бизнесы могут интегрировать социальные и экологические инициативы в свою деятельность, что не только способствует развитию бизнеса, но и укрепляет его репутацию.</w:t>
      </w:r>
    </w:p>
    <w:p w:rsidR="007511C5" w:rsidRDefault="007511C5" w:rsidP="007511C5">
      <w:r>
        <w:t>Эффективная стратегия маркетинга и продвижения товаров и услуг играют ключевую роль в привлечении клиентов. Владельцам малых и средних предприятий следует уделять внимание созданию узнаваемого бренда, использованию цифровых маркетинговых инструментов и анализу рынка для определения потребностей потребителей.</w:t>
      </w:r>
    </w:p>
    <w:p w:rsidR="007511C5" w:rsidRDefault="007511C5" w:rsidP="007511C5">
      <w:r>
        <w:t>Успешное управление малым и средним бизнесом требует компетентных сотрудников. Эффективное формирование команды, обучение и мотивация персонала играют важную роль в достижении бизнес-целей.</w:t>
      </w:r>
    </w:p>
    <w:p w:rsidR="007511C5" w:rsidRDefault="007511C5" w:rsidP="007511C5">
      <w:r>
        <w:t>Владельцы предприятий должны внимательно следить за финансовым состоянием своих компаний. Эффективное финансовое планирование, бюджетирование и контроль расходов помогают избегать финансовых кризисов и обеспечива</w:t>
      </w:r>
      <w:r>
        <w:t>ть устойчивое развитие бизнеса.</w:t>
      </w:r>
    </w:p>
    <w:p w:rsidR="007511C5" w:rsidRDefault="007511C5" w:rsidP="007511C5">
      <w:r>
        <w:lastRenderedPageBreak/>
        <w:t>Постоянное мониторинг рынка и конкурентов позволяет предпринимателям адаптироваться к изменениям в бизнес-среде, выявлять новые возможности и избегать угроз.</w:t>
      </w:r>
    </w:p>
    <w:p w:rsidR="007511C5" w:rsidRDefault="007511C5" w:rsidP="007511C5">
      <w:r>
        <w:t>Внедрение цифровых технологий и автоматизация операций могут существенно повысить эффективность бизнеса, уменьшить затраты и улучшить обслуживание клиентов.</w:t>
      </w:r>
    </w:p>
    <w:p w:rsidR="007511C5" w:rsidRDefault="007511C5" w:rsidP="007511C5">
      <w:r>
        <w:t>В быстро меняющейся бизнес-среде малые и средние компании должны быть готовы к адаптации. Гибкость и способность быстро реагировать на изменения внешних условий играют важную роль в успешном развитии бизнеса.</w:t>
      </w:r>
    </w:p>
    <w:p w:rsidR="007511C5" w:rsidRDefault="007511C5" w:rsidP="007511C5">
      <w:r>
        <w:t>Уделять внимание качеству товаров или услуг и обслуживанию клиентов помогает создать долгосрочные отношения с покупателями и обеспечивает повторные продажи.</w:t>
      </w:r>
    </w:p>
    <w:p w:rsidR="007511C5" w:rsidRDefault="007511C5" w:rsidP="007511C5">
      <w:r>
        <w:t>Установление долгосрочных отношений с надежными поставщиками и дистрибьюторами помогает обеспечить постоянное снабжение и р</w:t>
      </w:r>
      <w:r>
        <w:t>асширить ассортимент продукции.</w:t>
      </w:r>
    </w:p>
    <w:p w:rsidR="007511C5" w:rsidRDefault="007511C5" w:rsidP="007511C5">
      <w:r>
        <w:t>В итоге, развитие малого и среднего бизнеса в торговле требует комплексного подхода, учитывая различные аспекты, начиная от создания благоприятной предпринимательской среды и финансовой поддержки, и заканчивая обучением персонала, маркетингом и технологическими инновациями. Успешные малые и средние предприятия в торговле обладают гибкостью, адаптивностью и стратегическим видением, что позволяет им процветать на конкурентном рынке.</w:t>
      </w:r>
    </w:p>
    <w:p w:rsidR="007511C5" w:rsidRPr="007511C5" w:rsidRDefault="007511C5" w:rsidP="007511C5">
      <w:r>
        <w:t>В заключение, ра</w:t>
      </w:r>
      <w:r>
        <w:t>звитие малого и среднего бизнес</w:t>
      </w:r>
      <w:r>
        <w:t>а в торговле имеет стратегическое значение для укрепления экономической структуры и создания рабочих мест. Поддержка предпринимательства, образование, доступ к финансам и инновации играют важную роль в обеспечении успешности малых и средних предприятий в этой сфере.</w:t>
      </w:r>
      <w:bookmarkEnd w:id="0"/>
    </w:p>
    <w:sectPr w:rsidR="007511C5" w:rsidRPr="0075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76"/>
    <w:rsid w:val="00334976"/>
    <w:rsid w:val="007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1312"/>
  <w15:chartTrackingRefBased/>
  <w15:docId w15:val="{B44BE037-0D54-4A15-A1C7-02EB379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2024-01-21T04:04:00Z</dcterms:created>
  <dcterms:modified xsi:type="dcterms:W3CDTF">2024-01-21T04:06:00Z</dcterms:modified>
</cp:coreProperties>
</file>