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D53" w:rsidRDefault="00C616A3" w:rsidP="00C616A3">
      <w:pPr>
        <w:pStyle w:val="1"/>
        <w:jc w:val="center"/>
      </w:pPr>
      <w:r w:rsidRPr="00C616A3">
        <w:t>Влияние технологических изменений на поведение потребителей</w:t>
      </w:r>
    </w:p>
    <w:p w:rsidR="00C616A3" w:rsidRDefault="00C616A3" w:rsidP="00C616A3"/>
    <w:p w:rsidR="00C616A3" w:rsidRDefault="00C616A3" w:rsidP="00C616A3">
      <w:bookmarkStart w:id="0" w:name="_GoBack"/>
      <w:r>
        <w:t>Влияние технологических изменений на поведение потребителей стало одним из наиболее заметных и значимых аспектов в области торгового менеджмента. С развитием технологий, особенно с появлением интернета и мобильных устройств, потребители получили доступ к бесконечному объему информации, продуктам и услугам. Это существенно изменило их способ принятия решений и взаимодействия с бр</w:t>
      </w:r>
      <w:r>
        <w:t>ендами и розничными компаниями.</w:t>
      </w:r>
    </w:p>
    <w:p w:rsidR="00C616A3" w:rsidRDefault="00C616A3" w:rsidP="00C616A3">
      <w:r>
        <w:t>Одним из ключевых аспектов влияния технологических изменений является изменение процесса принятия решений потребителей. С появлением интернета и социальных медиа, потребители теперь могут проводить исследования и сравнивать продукты и цены онлайн перед совершением покупки. Они получили доступ к обзорам и рейтингам товаров, отзывам других потребителей и экспертным мнениям, что делает процесс выбора боле</w:t>
      </w:r>
      <w:r>
        <w:t>е информированным и осознанным.</w:t>
      </w:r>
    </w:p>
    <w:p w:rsidR="00C616A3" w:rsidRDefault="00C616A3" w:rsidP="00C616A3">
      <w:r>
        <w:t>Также технологические изменения существенно изменили способы взаимодействия между потребителями и компаниями. Онлайн-покупки, электронная коммерция и мобильные приложения сделали возможным покупки и заказы товаров и услуг с любого места и в любое время. Это предоставило потребителям большую свободу выбора и удобство, что привлек</w:t>
      </w:r>
      <w:r>
        <w:t>ло множество онлайн-</w:t>
      </w:r>
      <w:proofErr w:type="spellStart"/>
      <w:r>
        <w:t>шоперов</w:t>
      </w:r>
      <w:proofErr w:type="spellEnd"/>
      <w:r>
        <w:t>.</w:t>
      </w:r>
    </w:p>
    <w:p w:rsidR="00C616A3" w:rsidRDefault="00C616A3" w:rsidP="00C616A3">
      <w:r>
        <w:t xml:space="preserve">Социальные медиа также сыграли важную роль в изменении поведения потребителей. Они позволяют потребителям делиться своими мнениями, опытом и фотографиями продуктов, что может влиять на решения других потребителей. Бренды и компании активно используют социальные медиа для взаимодействия с клиентами, проведения маркетинговых кампаний и создания сообщества </w:t>
      </w:r>
      <w:r>
        <w:t>вокруг своих продуктов и услуг.</w:t>
      </w:r>
    </w:p>
    <w:p w:rsidR="00C616A3" w:rsidRDefault="00C616A3" w:rsidP="00C616A3">
      <w:r>
        <w:t xml:space="preserve">С развитием технологий </w:t>
      </w:r>
      <w:proofErr w:type="spellStart"/>
      <w:r>
        <w:t>IoT</w:t>
      </w:r>
      <w:proofErr w:type="spellEnd"/>
      <w:r>
        <w:t xml:space="preserve"> (Интернет вещей) и смарт-технологий, таких как умные дома и носимые устройства, компании получили новые возможности для сбора данных о потребительском поведении. Это позволяет им адаптировать свои продукты и услуги под индивидуальные потребности и предпочтения клиентов, что может повысить уровень удовлетворенности и лоял</w:t>
      </w:r>
      <w:r>
        <w:t>ьности.</w:t>
      </w:r>
    </w:p>
    <w:p w:rsidR="00C616A3" w:rsidRDefault="00C616A3" w:rsidP="00C616A3">
      <w:r>
        <w:t>Таким образом, технологические изменения имеют глубокое и долгосрочное влияние на поведение потребителей в современной розничной торговле. Компании, которые способны адаптироваться к этим изменениям и использовать современные технологии для улучшения опыта потребителей, могут быть успешными на рынке, насыщенном конкуренцией и изменчивыми потребительскими предпочтениями.</w:t>
      </w:r>
    </w:p>
    <w:p w:rsidR="00C616A3" w:rsidRDefault="00C616A3" w:rsidP="00C616A3">
      <w:r>
        <w:t>Дополнительно следует отметить, что технологические изменения также стимулируют развитие электронной коммерции и онлайн-платформ. Электронная коммерция стала неотъемлемой частью современной розничной торговли, предоставляя потребителям возможность совершать покупки в режиме онлайн с доставкой на дом. Это сделало покупки более удобными и доступными, что способствует росту онлайн-торгов</w:t>
      </w:r>
      <w:r>
        <w:t>ли.</w:t>
      </w:r>
    </w:p>
    <w:p w:rsidR="00C616A3" w:rsidRDefault="00C616A3" w:rsidP="00C616A3">
      <w:r>
        <w:t>Также стоит отметить, что технологические изменения повлияли на создание новых розничных форматов. Например, концепции магазинов будущего, где применяются виртуальная реальность и дополненная реальность для обогащения покупательского опыта, становятся все более популярными. Эти инновации могут сделать покупки бо</w:t>
      </w:r>
      <w:r>
        <w:t>лее интересными и вовлекающими.</w:t>
      </w:r>
    </w:p>
    <w:p w:rsidR="00C616A3" w:rsidRDefault="00C616A3" w:rsidP="00C616A3">
      <w:r>
        <w:t xml:space="preserve">С учетом роста внимания к экологической устойчивости, технологические изменения также способствуют развитию "зеленой" розничной торговли. Это включает в себя использование умных </w:t>
      </w:r>
      <w:r>
        <w:lastRenderedPageBreak/>
        <w:t>систем управления энергопотреблением, создание экологически чистых продуктов и более эффе</w:t>
      </w:r>
      <w:r>
        <w:t>ктивное использование ресурсов.</w:t>
      </w:r>
    </w:p>
    <w:p w:rsidR="00C616A3" w:rsidRDefault="00C616A3" w:rsidP="00C616A3">
      <w:r>
        <w:t>Еще одним важным аспектом влияния технологий является обеспечение безопасности и защиты данных потребителей. Компании должны активно работать над обеспечением безопасности онлайн-платежей и конфиденциальности информации клиент</w:t>
      </w:r>
      <w:r>
        <w:t>ов, чтобы сохранить их доверие.</w:t>
      </w:r>
    </w:p>
    <w:p w:rsidR="00C616A3" w:rsidRPr="00C616A3" w:rsidRDefault="00C616A3" w:rsidP="00C616A3">
      <w:r>
        <w:t>Таким образом, технологические изменения продолжают формировать современную розничную торговлю, меняя способы взаимодействия с потребителями и создания продуктов и услуг. Компании, которые активно интегрируют новые технологии в свой бизнес и адаптируются к изменяющимся потребительским предпочтениям, могут оставаться конкурентоспособными и успешными в современной цифровой среде.</w:t>
      </w:r>
      <w:bookmarkEnd w:id="0"/>
    </w:p>
    <w:sectPr w:rsidR="00C616A3" w:rsidRPr="00C61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53"/>
    <w:rsid w:val="00B62D53"/>
    <w:rsid w:val="00C6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9994"/>
  <w15:chartTrackingRefBased/>
  <w15:docId w15:val="{2A8DBBF1-B5EE-4D9C-996C-CCB9FD1C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16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6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2024-01-21T19:42:00Z</dcterms:created>
  <dcterms:modified xsi:type="dcterms:W3CDTF">2024-01-21T19:43:00Z</dcterms:modified>
</cp:coreProperties>
</file>