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34D" w:rsidRDefault="00F46BFE" w:rsidP="00F46BFE">
      <w:pPr>
        <w:pStyle w:val="1"/>
        <w:jc w:val="center"/>
      </w:pPr>
      <w:r w:rsidRPr="00F46BFE">
        <w:t>Роль кибернетических технологий в протезировании</w:t>
      </w:r>
    </w:p>
    <w:p w:rsidR="00F46BFE" w:rsidRDefault="00F46BFE" w:rsidP="00F46BFE"/>
    <w:p w:rsidR="00F46BFE" w:rsidRDefault="00F46BFE" w:rsidP="00F46BFE">
      <w:bookmarkStart w:id="0" w:name="_GoBack"/>
      <w:r>
        <w:t>Кибернетические технологии имеют огромное влияние на современную медицину, включая область травматологии и протезирования. Протезы – это искусственные аналоги конечностей или других частей тела, которые используются для восстановления функциональности у людей, потерявших их из-за травмы, болезни или врожденного дефекта. Кибернетические технологии вносят значительный вклад в усовершенствование протезов, делая их более функциональными, комфортабельными и инте</w:t>
      </w:r>
      <w:r>
        <w:t>грированными в жизнь пациентов.</w:t>
      </w:r>
    </w:p>
    <w:p w:rsidR="00F46BFE" w:rsidRDefault="00F46BFE" w:rsidP="00F46BFE">
      <w:r>
        <w:t>Одним из ключевых достижений в области кибернетического протезирования является разработка миоэлектрических протезов. Эти протезы работают на основе электрических сигналов, получаемых от мышц пациента. С помощью датчиков и электродов, установленных на поверхности кожи, миоэлектрические протезы могут быть контролируемыми пациентом с помощью мышечных движений. Это позволяет пациентам восстанавливать утраченные функции, например, управление протезом руки или ноги с высокой сте</w:t>
      </w:r>
      <w:r>
        <w:t>пенью точности и натуральности.</w:t>
      </w:r>
    </w:p>
    <w:p w:rsidR="00F46BFE" w:rsidRDefault="00F46BFE" w:rsidP="00F46BFE">
      <w:r>
        <w:t>Еще одной значимой технологией в кибернетическом протезировании является использование микрокомпьютеров и искусственного интеллекта. Эти системы могут быть встроены в протезы и использоваться для оптимизации работы и адаптации к индивидуальным потребностям пациента. Например, протез ноги с искусственным интеллектом может автоматически регулировать давление и поддерживать стабильность при ходьбе, что улучшает к</w:t>
      </w:r>
      <w:r>
        <w:t>омфорт и безопасность пациента.</w:t>
      </w:r>
    </w:p>
    <w:p w:rsidR="00F46BFE" w:rsidRDefault="00F46BFE" w:rsidP="00F46BFE">
      <w:r>
        <w:t>Другим важным аспектом кибернетических технологий в протезировании является разработка бионических конечностей. Эти протезы имитируют биологические конечности не только внешне, но и по функциональности. Бионические руки или ноги могут воспроизводить сложные движения и обеспечивать более высокую степень независимости и качество жизни для па</w:t>
      </w:r>
      <w:r>
        <w:t>циентов.</w:t>
      </w:r>
    </w:p>
    <w:p w:rsidR="00F46BFE" w:rsidRDefault="00F46BFE" w:rsidP="00F46BFE">
      <w:r>
        <w:t>Интеграция кибернетических технологий в протезирование позволяет пациентам не только восстановить утраченные функции, но и вернуться к активной и полноценной жизни. Эти технологии постоянно совершенствуются и расширяют свои возможности, делая протезирование более эффективным и доступным. Кибернетические технологии играют важную роль в улучшении качества жизни пациентов и способствуют инновациям в области травматологии и протезирования.</w:t>
      </w:r>
    </w:p>
    <w:p w:rsidR="00F46BFE" w:rsidRDefault="00F46BFE" w:rsidP="00F46BFE">
      <w:r>
        <w:t xml:space="preserve">Другой значимой областью развития кибернетических технологий в протезировании является использование </w:t>
      </w:r>
      <w:proofErr w:type="spellStart"/>
      <w:r>
        <w:t>нейроинтерфейсов</w:t>
      </w:r>
      <w:proofErr w:type="spellEnd"/>
      <w:r>
        <w:t>. Эти устройства позволяют установить прямое соединение между мозгом и протезом, что открывает новые возможности для контроля и управления искусственными конечностями. Пациенты могут мысленно управлять движениями протеза, что приближает его функциональность к биологическим конечностям. Эта технология представляет большой потенциал для будущего протезирования и может значительно улучшить качество жиз</w:t>
      </w:r>
      <w:r>
        <w:t>ни людей с потерей конечностей.</w:t>
      </w:r>
    </w:p>
    <w:p w:rsidR="00F46BFE" w:rsidRDefault="00F46BFE" w:rsidP="00F46BFE">
      <w:r>
        <w:t xml:space="preserve">Еще одним аспектом роли кибернетических технологий в протезировании является интеграция датчиков и сенсоров, которые позволяют пациентам воспринимать окружающую среду и ощущать тактильные ощущения. Продвинутые протезы могут передавать тактильные сигналы обратно к нервной системе, что позволяет пациентам ощущать прикосновения, давление и температуру. Это существенно повышает уровень комфорта </w:t>
      </w:r>
      <w:r>
        <w:t>и адаптации пациента к протезу.</w:t>
      </w:r>
    </w:p>
    <w:p w:rsidR="00F46BFE" w:rsidRDefault="00F46BFE" w:rsidP="00F46BFE">
      <w:r>
        <w:t xml:space="preserve">Кроме того, кибернетические технологии предоставляют возможность для постоянного мониторинга состояния протезов и их настройки в режиме реального времени. Это позволяет </w:t>
      </w:r>
      <w:r>
        <w:lastRenderedPageBreak/>
        <w:t>поддерживать оптимальную работу и функциональность протезов, предот</w:t>
      </w:r>
      <w:r>
        <w:t>вращая поломки и неисправности.</w:t>
      </w:r>
    </w:p>
    <w:p w:rsidR="00F46BFE" w:rsidRPr="00F46BFE" w:rsidRDefault="00F46BFE" w:rsidP="00F46BFE">
      <w:r>
        <w:t>В заключение, роль кибернетических технологий в протезировании огромна и продолжает расширяться. Эти технологии улучшают функциональность и качество жизни пациентов, столкнувшихся с потерей конечностей или другими аномалиями. Благодаря постоянному развитию и инновациям в этой области, протезирование становится более эффективным и доступным для всех, кто нуждается в подобных устройствах.</w:t>
      </w:r>
      <w:bookmarkEnd w:id="0"/>
    </w:p>
    <w:sectPr w:rsidR="00F46BFE" w:rsidRPr="00F46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4D"/>
    <w:rsid w:val="001A434D"/>
    <w:rsid w:val="00F4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2EEA"/>
  <w15:chartTrackingRefBased/>
  <w15:docId w15:val="{EB3EB0F4-D0F5-4946-A370-52637B8C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6B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B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2024-01-22T12:50:00Z</dcterms:created>
  <dcterms:modified xsi:type="dcterms:W3CDTF">2024-01-22T12:54:00Z</dcterms:modified>
</cp:coreProperties>
</file>