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56" w:rsidRDefault="008B7443" w:rsidP="008B7443">
      <w:pPr>
        <w:pStyle w:val="1"/>
        <w:jc w:val="center"/>
      </w:pPr>
      <w:r w:rsidRPr="008B7443">
        <w:t>Регулятивные и законодательные аспекты трансплантации органов</w:t>
      </w:r>
    </w:p>
    <w:p w:rsidR="008B7443" w:rsidRDefault="008B7443" w:rsidP="008B7443"/>
    <w:p w:rsidR="008B7443" w:rsidRDefault="008B7443" w:rsidP="008B7443">
      <w:bookmarkStart w:id="0" w:name="_GoBack"/>
      <w:r>
        <w:t>Трансплантация органов - это важная медицинская процедура, которая спасает жизни многих пациентов. Однако для обеспечения эффективности и безопасности этой процедуры необходимо строгое регули</w:t>
      </w:r>
      <w:r>
        <w:t>рование и законодательная база.</w:t>
      </w:r>
    </w:p>
    <w:p w:rsidR="008B7443" w:rsidRDefault="008B7443" w:rsidP="008B7443">
      <w:r>
        <w:t>Регулятивные аспекты трансплантации органов охватывают широкий спектр вопросов, начиная с процесса сбора и выделения органов от доноров и заканчивая их пересадкой у реципиентов. Один из ключевых аспектов - это процедура согласия и согласования семьи донора, а также правовые и этические вопросы, связанные с выделен</w:t>
      </w:r>
      <w:r>
        <w:t>ием органов у покойных доноров.</w:t>
      </w:r>
    </w:p>
    <w:p w:rsidR="008B7443" w:rsidRDefault="008B7443" w:rsidP="008B7443">
      <w:r>
        <w:t>Законодательные аспекты трансплантации органов включают в себя разработку и внедрение соответствующих законов и нормативных актов для регулирования процедур</w:t>
      </w:r>
      <w:r>
        <w:t>,</w:t>
      </w:r>
      <w:r>
        <w:t xml:space="preserve"> и обеспечения безопасности и справедливости в распределении органов. Эти законы часто варьируются от страны к стране, но обычно включают в себя правила и нормы для регистрации доноров, определения критериев смерти, установления процедур пересадки и распределения органов, а также контрол</w:t>
      </w:r>
      <w:r>
        <w:t>я и надзора за трансплантацией.</w:t>
      </w:r>
    </w:p>
    <w:p w:rsidR="008B7443" w:rsidRDefault="008B7443" w:rsidP="008B7443">
      <w:r>
        <w:t>Регулирование и законодательные аспекты также включают в себя вопросы неприкосновенности и конфиденциальности медицинских данных пациентов и доноров, а также обеспечение соблюдения этических принципов и прав пациентов. Эти аспекты направлены на защиту интересов всех учас</w:t>
      </w:r>
      <w:r>
        <w:t>тников процесса трансплантации.</w:t>
      </w:r>
    </w:p>
    <w:p w:rsidR="008B7443" w:rsidRDefault="008B7443" w:rsidP="008B7443">
      <w:r>
        <w:t>Для обеспечения эффективности и надежности системы трансплантации органов также необходим механизм мониторинга и контроля за выполнением законов и нормативных актов. Это включает в себя создание специализированных органов и комиссий, которые следят за соблюдением правил и норм, а также разработку механизмов реагирования на нарушения и обеспечение с</w:t>
      </w:r>
      <w:r>
        <w:t>облюдения этических стандартов.</w:t>
      </w:r>
    </w:p>
    <w:p w:rsidR="008B7443" w:rsidRDefault="008B7443" w:rsidP="008B7443">
      <w:r>
        <w:t>Трансплантология остается важной областью медицины, и регулятивные и законодательные аспекты играют важную роль в обеспечении безопасности, эффективности и справедливости процедур трансплантации органов. Развитие и усовершенствование законодательной базы и регулирования являются неотъемлемой частью современной трансплантологии и способствуют спасению жизней пациентов.</w:t>
      </w:r>
    </w:p>
    <w:p w:rsidR="008B7443" w:rsidRDefault="008B7443" w:rsidP="008B7443">
      <w:r>
        <w:t>Одним из важных аспектов регулятивных и законодательных мероприятий в сфере трансплантации органов является создание системы регистрации и учета доноров и реципиентов. Это позволяет вести детальную статистику о трансплантациях, оценивать результаты и эффективность процедур, а также улучшать процессы ра</w:t>
      </w:r>
      <w:r>
        <w:t>спределения органов и ресурсов.</w:t>
      </w:r>
    </w:p>
    <w:p w:rsidR="008B7443" w:rsidRDefault="008B7443" w:rsidP="008B7443">
      <w:r>
        <w:t>Другим важным аспектом является разработка критериев и протоколов определения смерти, особенно в случаях, когда речь идет о покойных донорах. Это имеет важное значение для обеспечения соблюдения этических норм и прав пациентов, а также для обеспечения надежности и безопа</w:t>
      </w:r>
      <w:r>
        <w:t>сности процедур трансплантации.</w:t>
      </w:r>
    </w:p>
    <w:p w:rsidR="008B7443" w:rsidRDefault="008B7443" w:rsidP="008B7443">
      <w:r>
        <w:t>Законодательные аспекты также включают в себя вопросы</w:t>
      </w:r>
      <w:r>
        <w:t>,</w:t>
      </w:r>
      <w:r>
        <w:t xml:space="preserve"> связанные с согласием доноров и реципиентов, а также с правами и обязанностями всех участников процесса. Это важно для обеспечения прозрачности и справедливости в распределении органов, а также для учета индивидуальных пожеланий и воли паци</w:t>
      </w:r>
      <w:r>
        <w:t>ентов и их семей.</w:t>
      </w:r>
    </w:p>
    <w:p w:rsidR="008B7443" w:rsidRDefault="008B7443" w:rsidP="008B7443">
      <w:r>
        <w:t xml:space="preserve">Особое внимание уделяется вопросам контроля и надзора за трансплантацией органов, включая меры предотвращения незаконной торговли органами и медицинскими ошибками. Законы и </w:t>
      </w:r>
      <w:r>
        <w:lastRenderedPageBreak/>
        <w:t>нормативные акты предусматривают санкции в случае нарушений, что способствует уровню доверия и над</w:t>
      </w:r>
      <w:r>
        <w:t>ежности системы трансплантации.</w:t>
      </w:r>
    </w:p>
    <w:p w:rsidR="008B7443" w:rsidRDefault="008B7443" w:rsidP="008B7443">
      <w:r>
        <w:t xml:space="preserve">Важным аспектом в законодательной базе является также обеспечение соблюдения принципов эффективности и справедливости в распределении органов. Это включает в себя разработку критериев и алгоритмов распределения, которые учитывают медицинские, </w:t>
      </w:r>
      <w:r>
        <w:t>этические и социальные факторы.</w:t>
      </w:r>
    </w:p>
    <w:p w:rsidR="008B7443" w:rsidRPr="008B7443" w:rsidRDefault="008B7443" w:rsidP="008B7443">
      <w:r>
        <w:t>В целом, регулятивные и законодательные аспекты трансплантации органов играют важную роль в обеспечении безопасности, эффективности и справедливости процедур. Развитие и усовершенствование законодательной базы в этой области способствует развитию трансплантологии и спасению жизней пациентов, нуждающихся в пересадке органов.</w:t>
      </w:r>
      <w:bookmarkEnd w:id="0"/>
    </w:p>
    <w:sectPr w:rsidR="008B7443" w:rsidRPr="008B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56"/>
    <w:rsid w:val="008B7443"/>
    <w:rsid w:val="00E8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C4B0"/>
  <w15:chartTrackingRefBased/>
  <w15:docId w15:val="{AEBA5EB6-07AD-452E-8504-1B54BA88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7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4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2024-01-22T16:18:00Z</dcterms:created>
  <dcterms:modified xsi:type="dcterms:W3CDTF">2024-01-22T16:22:00Z</dcterms:modified>
</cp:coreProperties>
</file>