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60" w:rsidRDefault="006F02B9" w:rsidP="006F02B9">
      <w:pPr>
        <w:pStyle w:val="1"/>
        <w:jc w:val="center"/>
      </w:pPr>
      <w:r w:rsidRPr="006F02B9">
        <w:t>Будущее трансплантации</w:t>
      </w:r>
      <w:r>
        <w:t>:</w:t>
      </w:r>
      <w:r w:rsidRPr="006F02B9">
        <w:t xml:space="preserve"> </w:t>
      </w:r>
      <w:proofErr w:type="spellStart"/>
      <w:r w:rsidRPr="006F02B9">
        <w:t>биопечать</w:t>
      </w:r>
      <w:proofErr w:type="spellEnd"/>
      <w:r w:rsidRPr="006F02B9">
        <w:t xml:space="preserve"> и выращивание органов</w:t>
      </w:r>
    </w:p>
    <w:p w:rsidR="006F02B9" w:rsidRDefault="006F02B9" w:rsidP="006F02B9"/>
    <w:p w:rsidR="006F02B9" w:rsidRDefault="006F02B9" w:rsidP="006F02B9">
      <w:bookmarkStart w:id="0" w:name="_GoBack"/>
      <w:r>
        <w:t xml:space="preserve">Будущее трансплантации органов и тканей кажется ярким и обещающим благодаря развитию современных технологий, таких как </w:t>
      </w:r>
      <w:proofErr w:type="spellStart"/>
      <w:r>
        <w:t>биопечать</w:t>
      </w:r>
      <w:proofErr w:type="spellEnd"/>
      <w:r>
        <w:t xml:space="preserve"> и методы выращивания органов. Эти инновации открывают новые горизонты для медицинской практики и способствуют решению проблемы </w:t>
      </w:r>
      <w:r>
        <w:t>дефицита донорских органов.</w:t>
      </w:r>
    </w:p>
    <w:p w:rsidR="006F02B9" w:rsidRDefault="006F02B9" w:rsidP="006F02B9">
      <w:proofErr w:type="spellStart"/>
      <w:r>
        <w:t>Биопечать</w:t>
      </w:r>
      <w:proofErr w:type="spellEnd"/>
      <w:r>
        <w:t xml:space="preserve"> представляет собой процесс создания трехмерных тканей и органов с использованием специализированных принтеров и биологических материалов. Этот метод позволяет точно воссоздавать сложные структуры органов, используя живые клетки и биологически совместимые материалы. </w:t>
      </w:r>
      <w:proofErr w:type="spellStart"/>
      <w:r>
        <w:t>Биопечать</w:t>
      </w:r>
      <w:proofErr w:type="spellEnd"/>
      <w:r>
        <w:t xml:space="preserve"> может быть применена для создания различных тканей, начиная с кожи и хряща и заканчивая более сложными органами, такими как сердце или печень. Этот подход обещает снизить дефицит донорских органов и увеличить успешность трансплантации, так как органы, созданные с помощью </w:t>
      </w:r>
      <w:proofErr w:type="spellStart"/>
      <w:r>
        <w:t>биопечати</w:t>
      </w:r>
      <w:proofErr w:type="spellEnd"/>
      <w:r>
        <w:t>, имеют потенциал для более высокой совмест</w:t>
      </w:r>
      <w:r>
        <w:t>имости с организмом реципиента.</w:t>
      </w:r>
    </w:p>
    <w:p w:rsidR="006F02B9" w:rsidRDefault="006F02B9" w:rsidP="006F02B9">
      <w:r>
        <w:t xml:space="preserve">Выращивание органов в лабораторных условиях является еще одним перспективным направлением в трансплантологии. Этот метод включает в себя выращивание органов из стволовых клеток или других биологических материалов в контролируемых условиях лаборатории. Такой подход позволяет создавать органы, специфически подходящие для конкретных пациентов, что минимизирует риск отторжения и требование к </w:t>
      </w:r>
      <w:proofErr w:type="spellStart"/>
      <w:r>
        <w:t>иммуносупрессивной</w:t>
      </w:r>
      <w:proofErr w:type="spellEnd"/>
      <w:r>
        <w:t xml:space="preserve"> терапии. Методы выращивания органов также позволяют исследователям работать над созданием запасных органов, готовых к пересадке, что может сократить вр</w:t>
      </w:r>
      <w:r>
        <w:t>емя ожидания на трансплантацию.</w:t>
      </w:r>
    </w:p>
    <w:p w:rsidR="006F02B9" w:rsidRDefault="006F02B9" w:rsidP="006F02B9">
      <w:r>
        <w:t xml:space="preserve">Однако будущее трансплантации также сопровождается вызовами и вопросами. Разработка и внедрение технологий </w:t>
      </w:r>
      <w:proofErr w:type="spellStart"/>
      <w:r>
        <w:t>биопечати</w:t>
      </w:r>
      <w:proofErr w:type="spellEnd"/>
      <w:r>
        <w:t xml:space="preserve"> и выращивания органов требует значительных ресурсов и инвестиций. Важно обеспечить доступность и стоимость таких методов для широкого круга пациентов. Также необходимо решать вопросы этики и безопасности, связанные с использованием живых клеток и биоматериалов в медицинских целях.</w:t>
      </w:r>
    </w:p>
    <w:p w:rsidR="006F02B9" w:rsidRDefault="006F02B9" w:rsidP="006F02B9">
      <w:r>
        <w:t xml:space="preserve">Дополнительно следует отметить, что развитие </w:t>
      </w:r>
      <w:proofErr w:type="spellStart"/>
      <w:r>
        <w:t>биопечати</w:t>
      </w:r>
      <w:proofErr w:type="spellEnd"/>
      <w:r>
        <w:t xml:space="preserve"> и методов выращивания органов открывает возможности для создания органов и тканей с уникальными характеристиками. Это может быть особенно важно при лечении сложных патологий, таких как онкологические заболевания, где часто требуются индивидуальные подходы к лечению. Выращенные в лаборатории органы могут быть специально адаптированы под нужды конкретного пациента, что повышает ша</w:t>
      </w:r>
      <w:r>
        <w:t>нсы на успешное восстановление.</w:t>
      </w:r>
    </w:p>
    <w:p w:rsidR="006F02B9" w:rsidRDefault="006F02B9" w:rsidP="006F02B9">
      <w:r>
        <w:t xml:space="preserve">Кроме того, </w:t>
      </w:r>
      <w:proofErr w:type="spellStart"/>
      <w:r>
        <w:t>биопечать</w:t>
      </w:r>
      <w:proofErr w:type="spellEnd"/>
      <w:r>
        <w:t xml:space="preserve"> и методы выращивания органов могут способствовать развитию исследований и тестирования новых лекарственных препаратов и терапий. Это может ускорить процесс разработки и внедрения инновационных методов лечения и улучшить кач</w:t>
      </w:r>
      <w:r>
        <w:t>ество клинических исследований.</w:t>
      </w:r>
    </w:p>
    <w:p w:rsidR="006F02B9" w:rsidRDefault="006F02B9" w:rsidP="006F02B9">
      <w:r>
        <w:t>Однако при внедрении новых технологий в медицину важно учитывать этические аспекты и вопросы доступности. Вопросы, связанные с созданием органов и тканей, должны регулироваться в соответствии с высокими стандартами этики и прав пациентов. Кроме того, важно обеспечить доступность и равномерное распространение новых методов среди пациентов разных со</w:t>
      </w:r>
      <w:r>
        <w:t>циальных и экономических групп.</w:t>
      </w:r>
    </w:p>
    <w:p w:rsidR="006F02B9" w:rsidRDefault="006F02B9" w:rsidP="006F02B9">
      <w:r>
        <w:t xml:space="preserve">В итоге, будущее трансплантации органов и тканей представляет собой увлекательную перспективу с большим потенциалом для спасения жизней и улучшения здоровья пациентов. </w:t>
      </w:r>
      <w:r>
        <w:lastRenderedPageBreak/>
        <w:t>Однако для успешного развития и внедрения новых технологий необходимо учитывать множество аспектов, включая научные, этические, финансовые и социальные. Внимательное и сбалансированное решение этих вопросов будет способствовать дальнейшему прогрессу в области трансплантологии.</w:t>
      </w:r>
    </w:p>
    <w:p w:rsidR="006F02B9" w:rsidRPr="006F02B9" w:rsidRDefault="006F02B9" w:rsidP="006F02B9">
      <w:r>
        <w:t xml:space="preserve">В заключение, будущее трансплантации обещает революционные изменения в медицинской практике благодаря развитию </w:t>
      </w:r>
      <w:proofErr w:type="spellStart"/>
      <w:r>
        <w:t>биопечати</w:t>
      </w:r>
      <w:proofErr w:type="spellEnd"/>
      <w:r>
        <w:t xml:space="preserve"> и методов выращивания органов. Эти инновации способствуют решению дефицита донорских органов и повышению качества жизни многих пациентов. Однако успешная реализация этих методов требует дальнейших исследований, инвестиций и внимательного регулирования.</w:t>
      </w:r>
      <w:bookmarkEnd w:id="0"/>
    </w:p>
    <w:sectPr w:rsidR="006F02B9" w:rsidRPr="006F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60"/>
    <w:rsid w:val="006F02B9"/>
    <w:rsid w:val="009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EA74"/>
  <w15:chartTrackingRefBased/>
  <w15:docId w15:val="{536748F5-6A4B-4A70-8A52-78B2D2B6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2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2024-01-23T10:12:00Z</dcterms:created>
  <dcterms:modified xsi:type="dcterms:W3CDTF">2024-01-23T10:13:00Z</dcterms:modified>
</cp:coreProperties>
</file>