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45" w:rsidRDefault="00302F10" w:rsidP="00302F10">
      <w:pPr>
        <w:pStyle w:val="1"/>
        <w:jc w:val="center"/>
      </w:pPr>
      <w:r w:rsidRPr="00302F10">
        <w:t>Изучение влияния качества жизни доноров после живой донорской трансплантации</w:t>
      </w:r>
    </w:p>
    <w:p w:rsidR="00302F10" w:rsidRDefault="00302F10" w:rsidP="00302F10"/>
    <w:p w:rsidR="00302F10" w:rsidRDefault="00302F10" w:rsidP="00302F10">
      <w:bookmarkStart w:id="0" w:name="_GoBack"/>
      <w:r>
        <w:t>Изучение влияния качества жизни доноров после живой донорской трансплантации является важной областью исследований в сфере трансплантологии и медицинской этики. Живая донорская трансплантация, в основном, относится к случаям трансплантации почек или части печени от одного человека к другому. Это добровольный акт солидарности, который спасает жизни многих пациентов, страдаю</w:t>
      </w:r>
      <w:r>
        <w:t>щих от хронических заболеваний.</w:t>
      </w:r>
    </w:p>
    <w:p w:rsidR="00302F10" w:rsidRDefault="00302F10" w:rsidP="00302F10">
      <w:r>
        <w:t>Важно отметить, что процесс живой донорской трансплантации несет некоторые риски и негативные последствия для донора. Это может включать хирургическую травму, реабилитацию после операции и возможные ограничения в образе жизни. Поэтому изучение качества жизни доноров после трансплантации является важной частью обеспечения их благ</w:t>
      </w:r>
      <w:r>
        <w:t>ополучия и защиты их интересов.</w:t>
      </w:r>
    </w:p>
    <w:p w:rsidR="00302F10" w:rsidRDefault="00302F10" w:rsidP="00302F10">
      <w:r>
        <w:t>Исследования в этой области оценивают физическое и эмоциональное благополучие доноров после операции. Оценки проводятся с учетом боли, ограничений в повседневной жизни, психологического состояния и общего качества жизни. Проведение таких исследований позволяет выявить проблемы, с которыми сталкиваются доноры, и п</w:t>
      </w:r>
      <w:r>
        <w:t>редложить меры по их улучшению.</w:t>
      </w:r>
    </w:p>
    <w:p w:rsidR="00302F10" w:rsidRDefault="00302F10" w:rsidP="00302F10">
      <w:r>
        <w:t>Результаты исследований качества жизни доноров могут помочь медицинским командам и этическим органам разрабатывать более эффективные программы поддержки и реабилитации для доноров. Также это способствует повышению информированности доноров о возможных последствиях и рисках, связанных с живой донорской трансплантацией.</w:t>
      </w:r>
    </w:p>
    <w:p w:rsidR="00302F10" w:rsidRDefault="00302F10" w:rsidP="00302F10">
      <w:r>
        <w:t xml:space="preserve">Качество жизни доноров после живой донорской трансплантации может варьироваться в зависимости от нескольких факторов, включая тип пересаживаемого органа, характер операции и психологическую подготовку донора. Однако в большинстве случаев доноры оценивают свое качество жизни как удовлетворительное, особенно если они знают, что их жертва способствует спасению </w:t>
      </w:r>
      <w:r>
        <w:t>или улучшению жизни реципиента.</w:t>
      </w:r>
    </w:p>
    <w:p w:rsidR="00302F10" w:rsidRDefault="00302F10" w:rsidP="00302F10">
      <w:r>
        <w:t>Важным аспектом исследования качества жизни доноров является также психологическое состояние и эмоциональная адаптация после операции. Доноры могут испытывать различные чувства, включая гордость, благодарность и удовлетворение от того, что они сделали доброе дело. Однако некоторые доноры также могут столкнуться с чувствами тревожности, депрессии или страха перед операцией и ее последствиями. Психологическая поддержка и консультирование играют важную роль в обеспечении эмоци</w:t>
      </w:r>
      <w:r>
        <w:t>онального благополучия доноров.</w:t>
      </w:r>
    </w:p>
    <w:p w:rsidR="00302F10" w:rsidRDefault="00302F10" w:rsidP="00302F10">
      <w:r>
        <w:t>Еще одним аспектом, который следует учитывать, является долгосрочное воздействие живой донорской трансплантации на здоровье донора. Доноры могут столкнуться с рисками, связанными с одноразовой потерей органа или его части. Это может повлиять на их будущее здоровье и потребность в медицинском наблюден</w:t>
      </w:r>
      <w:r>
        <w:t>ии.</w:t>
      </w:r>
    </w:p>
    <w:p w:rsidR="00302F10" w:rsidRDefault="00302F10" w:rsidP="00302F10">
      <w:r>
        <w:t>Исследования качества жизни доноров продолжаются, и их результаты помогают улучшать практику живой донорской трансплантации. Эти исследования также обращают внимание на важность обеспечения доноров поддержкой и доступом к необходимой медицинской помощи в долгосрочной перспективе.</w:t>
      </w:r>
    </w:p>
    <w:p w:rsidR="00302F10" w:rsidRPr="00302F10" w:rsidRDefault="00302F10" w:rsidP="00302F10">
      <w:r>
        <w:t xml:space="preserve">В заключение, изучение влияния качества жизни доноров после живой донорской трансплантации является важной исследовательской областью, которая помогает обеспечить </w:t>
      </w:r>
      <w:r>
        <w:lastRenderedPageBreak/>
        <w:t>безопасность и благополучие доноров. Эти исследования способствуют улучшению практики трансплантологии и защите интересов всех участников этого важного процесса.</w:t>
      </w:r>
      <w:bookmarkEnd w:id="0"/>
    </w:p>
    <w:sectPr w:rsidR="00302F10" w:rsidRPr="0030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5"/>
    <w:rsid w:val="00302F10"/>
    <w:rsid w:val="007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892"/>
  <w15:chartTrackingRefBased/>
  <w15:docId w15:val="{08939FE2-2BD4-4B70-8F90-A9CF349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2024-01-23T10:53:00Z</dcterms:created>
  <dcterms:modified xsi:type="dcterms:W3CDTF">2024-01-23T10:54:00Z</dcterms:modified>
</cp:coreProperties>
</file>