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1B" w:rsidRDefault="00C80755" w:rsidP="00C80755">
      <w:pPr>
        <w:pStyle w:val="1"/>
        <w:jc w:val="center"/>
      </w:pPr>
      <w:r w:rsidRPr="00C80755">
        <w:t>Биоэтические дилеммы в использовании органов от преступников</w:t>
      </w:r>
    </w:p>
    <w:p w:rsidR="00C80755" w:rsidRDefault="00C80755" w:rsidP="00C80755"/>
    <w:p w:rsidR="00C80755" w:rsidRDefault="00C80755" w:rsidP="00C80755">
      <w:bookmarkStart w:id="0" w:name="_GoBack"/>
      <w:r>
        <w:t>Использование органов от преступников представляет собой сложную и морально нагруженную проблему в области трансплантологии и биоэтики. Эта тема поднимает множество этических дилемм и вызыва</w:t>
      </w:r>
      <w:r>
        <w:t xml:space="preserve">ет обширный общественный </w:t>
      </w:r>
      <w:proofErr w:type="spellStart"/>
      <w:r>
        <w:t>дебат</w:t>
      </w:r>
      <w:proofErr w:type="spellEnd"/>
      <w:r>
        <w:t>.</w:t>
      </w:r>
    </w:p>
    <w:p w:rsidR="00C80755" w:rsidRDefault="00C80755" w:rsidP="00C80755">
      <w:r>
        <w:t>Одним из основных биоэтических вопросов является справедливость и справедливое распределение донорских органов. Когда органы от преступников становятся доступными для трансплантации, возникает вопрос, должны ли они иметь приоритет перед органами от других доноров, чей образ жизни был более нравственным. Это может вызвать недовольство и несправедливость среди пациентов, ожидающих органы, и подорвать до</w:t>
      </w:r>
      <w:r>
        <w:t>верие к системе трансплантации.</w:t>
      </w:r>
    </w:p>
    <w:p w:rsidR="00C80755" w:rsidRDefault="00C80755" w:rsidP="00C80755">
      <w:r>
        <w:t xml:space="preserve">Другой важной биоэтической проблемой является вопрос о информированном согласии. Преступники, находящиеся в системе уголовной юстиции, могут оказаться в более уязвимом положении и могут чувствовать давление или манипуляции со стороны властей в отношении согласия на донорство органов. Это поднимает вопросы о добровольности и согласии, которые являются основополагающими </w:t>
      </w:r>
      <w:r>
        <w:t>принципами в медицинской этике.</w:t>
      </w:r>
    </w:p>
    <w:p w:rsidR="00C80755" w:rsidRDefault="00C80755" w:rsidP="00C80755">
      <w:r>
        <w:t xml:space="preserve">Следующей важной темой является публичное мнение и моральное одобрение использования органов от преступников. Некоторые люди могут считать это неприемлемым с моральной точки зрения, и это может вызвать негативные реакции и протесты. Это также может оказать негативное влияние на общественное доверие к системе трансплантации </w:t>
      </w:r>
      <w:r>
        <w:t>и на уровень донорства в целом.</w:t>
      </w:r>
    </w:p>
    <w:p w:rsidR="00C80755" w:rsidRDefault="00C80755" w:rsidP="00C80755">
      <w:r>
        <w:t>Наконец, существует вопрос о конфиденциальности и конфиденциальности медицинской информации преступников. Какие права на конфиденциальность должны сохраняться, и какие данные могут быть раскрыты при использовании их органов для трансплантации?</w:t>
      </w:r>
    </w:p>
    <w:p w:rsidR="00C80755" w:rsidRDefault="00C80755" w:rsidP="00C80755">
      <w:r>
        <w:t>Дополнительно стоит рассмотреть этический аспект использования органов от преступников в контексте возможной реабилитации и изменения их жизненного пути. В некоторых случаях, донорство органов может быть рассмотрено как возможность предоставления второго шанса преступникам, которые могут испытывать сожаление за свои действия и стремиться к изменению. Этот вопрос поднимает важный дилемму между наказанием и реабилитацией и может вызвать дебаты о том, следует ли учитывать этот аспект при принятии решений о донорстве орг</w:t>
      </w:r>
      <w:r>
        <w:t>анов.</w:t>
      </w:r>
    </w:p>
    <w:p w:rsidR="00C80755" w:rsidRDefault="00C80755" w:rsidP="00C80755">
      <w:r>
        <w:t>Кроме того, существует опасность злоупотребления системой трансплантации органов, если преступники будут специально привлекаться к этому процессу в качестве источника органов. Это может создать нравственный и правовой вакуум и угрожать целостности с</w:t>
      </w:r>
      <w:r>
        <w:t>истемы трансплантации.</w:t>
      </w:r>
    </w:p>
    <w:p w:rsidR="00C80755" w:rsidRDefault="00C80755" w:rsidP="00C80755">
      <w:r>
        <w:t>Один из путей решения биоэтических дилемм в использовании органов от преступников - это разработка четких и строгих этических и правовых стандартов, которые определяют условия и критерии для использования таких органов. Такие стандарты могут включать в себя обязательное соблюдение принципов информированного согласия, недопущение давления на преступников, соблюдение конфиденциальности медицинских данных и обеспечение справ</w:t>
      </w:r>
      <w:r>
        <w:t>едливого распределения органов.</w:t>
      </w:r>
    </w:p>
    <w:p w:rsidR="00C80755" w:rsidRDefault="00C80755" w:rsidP="00C80755">
      <w:r>
        <w:t>Итак, биоэтические дилеммы в использовании органов от преступников требуют серьезного обсуждения и разработки четких регулирующих механизмов. Соблюдение биоэтических принципов, справедливость и общественное доверие должны оставаться приоритетами в области трансплантологии, даже в сложных случаях, связанных с преступниками.</w:t>
      </w:r>
    </w:p>
    <w:p w:rsidR="00C80755" w:rsidRPr="00C80755" w:rsidRDefault="00C80755" w:rsidP="00C80755">
      <w:r>
        <w:lastRenderedPageBreak/>
        <w:t xml:space="preserve">В заключение, использование органов от преступников поднимает сложные биоэтические вопросы, связанные с справедливостью, согласием, общественным мнением и конфиденциальностью. Решение этих дилемм требует внимательного обсуждения, участия общества и строгое соблюдение принципов биоэтики, чтобы обеспечить справедливость и </w:t>
      </w:r>
      <w:proofErr w:type="spellStart"/>
      <w:r>
        <w:t>недискриминацию</w:t>
      </w:r>
      <w:proofErr w:type="spellEnd"/>
      <w:r>
        <w:t xml:space="preserve"> в системе трансплантации органов.</w:t>
      </w:r>
      <w:bookmarkEnd w:id="0"/>
    </w:p>
    <w:sectPr w:rsidR="00C80755" w:rsidRPr="00C80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1B"/>
    <w:rsid w:val="00C80755"/>
    <w:rsid w:val="00FE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55F4"/>
  <w15:chartTrackingRefBased/>
  <w15:docId w15:val="{F3FDF48F-46E3-4B91-A29D-61BB1DAC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0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7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2024-01-24T05:42:00Z</dcterms:created>
  <dcterms:modified xsi:type="dcterms:W3CDTF">2024-01-24T05:44:00Z</dcterms:modified>
</cp:coreProperties>
</file>