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01" w:rsidRDefault="007210BF" w:rsidP="007210BF">
      <w:pPr>
        <w:pStyle w:val="1"/>
        <w:jc w:val="center"/>
      </w:pPr>
      <w:r w:rsidRPr="007210BF">
        <w:t>Правила перевозки пассажиров и багажа</w:t>
      </w:r>
    </w:p>
    <w:p w:rsidR="007210BF" w:rsidRDefault="007210BF" w:rsidP="007210BF"/>
    <w:p w:rsidR="007210BF" w:rsidRDefault="007210BF" w:rsidP="007210BF">
      <w:bookmarkStart w:id="0" w:name="_GoBack"/>
      <w:r>
        <w:t>Правила перевозки пассажиров и багажа в транспортном праве представляют собой важный аспект регулирования пассажи</w:t>
      </w:r>
      <w:r>
        <w:t>рских перевозок в различных видах</w:t>
      </w:r>
      <w:r>
        <w:t xml:space="preserve"> транспорта. Эти правила устанавливают нормы и требования к обеспечению безопасности, комфорта и прав пассажиров, а также регламентируют порядок пе</w:t>
      </w:r>
      <w:r>
        <w:t>ревозки багажа и его обработки.</w:t>
      </w:r>
    </w:p>
    <w:p w:rsidR="007210BF" w:rsidRDefault="007210BF" w:rsidP="007210BF">
      <w:r>
        <w:t>Воздушный транспорт имеет свои уникальные правила перевозки пассажиров и багажа. Эти правила включают в себя требования к регистрации пассажиров, прохождению контроля безопасности, их допущению на борт самолета и правилам поведения во время полета. Кроме того, существуют ограничения на перевозку определенных предметов в ручной клади и багаже, включая ограничения на жидкости, остр</w:t>
      </w:r>
      <w:r>
        <w:t>ые предметы и опасные вещества.</w:t>
      </w:r>
    </w:p>
    <w:p w:rsidR="007210BF" w:rsidRDefault="007210BF" w:rsidP="007210BF">
      <w:r>
        <w:t xml:space="preserve">Железнодорожные перевозки также имеют свои собственные правила, касающиеся пассажиров и багажа. Правила </w:t>
      </w:r>
      <w:proofErr w:type="spellStart"/>
      <w:r>
        <w:t>билетирования</w:t>
      </w:r>
      <w:proofErr w:type="spellEnd"/>
      <w:r>
        <w:t>, процедуры посадки и размещения пассажиров в поездах определяются железнодорожными компаниями, с учетом нормативов и требований транспортного права. Пассажиры также обязаны соблюдать правила пов</w:t>
      </w:r>
      <w:r>
        <w:t>едения и безопасности в поезде.</w:t>
      </w:r>
    </w:p>
    <w:p w:rsidR="007210BF" w:rsidRDefault="007210BF" w:rsidP="007210BF">
      <w:r>
        <w:t>Автомобильные перевозки включают в себя правила перевозки пассажиров и багажа на дорогах. Это включает в себя требования к использованию средств безопасности, таких как ремни безопасности и детские автокресла, а также ограничения на перевозку опасных грузов и предметов, которые могут пов</w:t>
      </w:r>
      <w:r>
        <w:t>лиять на безопасность движения.</w:t>
      </w:r>
    </w:p>
    <w:p w:rsidR="007210BF" w:rsidRDefault="007210BF" w:rsidP="007210BF">
      <w:r>
        <w:t xml:space="preserve">Морские перевозки также имеют свои нормы и правила перевозки пассажиров и багажа. Пассажиры на судах обязаны проходить проверку и регистрацию перед посадкой, а также соблюдать правила безопасности на борту. Перевозка багажа на морских судах также регулируется нормами и включает в себя </w:t>
      </w:r>
      <w:r>
        <w:t>процедуры обработки и хранения.</w:t>
      </w:r>
    </w:p>
    <w:p w:rsidR="007210BF" w:rsidRDefault="007210BF" w:rsidP="007210BF">
      <w:r>
        <w:t>Транспортное право обеспечивает защиту прав и интересов пассажиров в различных видах транспорта, а также устанавливает ответственность перевозчиков за несоблюдение правил и норм. Пассажиры в свою очередь обязаны соблюдать указания и правила, предусмотренные в транспортных правилах, для обеспечения безопасности и комфорта всех участников перевозки.</w:t>
      </w:r>
    </w:p>
    <w:p w:rsidR="007210BF" w:rsidRDefault="007210BF" w:rsidP="007210BF">
      <w:r>
        <w:t>Правила перевозки пассажиров и багажа также включают в себя положения о правах и обязанностях перевозчиков. Они обязаны обеспечивать безопасность и комфорт пассажиров, предоставлять информацию о правилах и условиях перевозки, а также обеспечивать доступность услуг для людей с ограниченными возможностями. Перевозчики также несут ответственность за сохранность багажа и е</w:t>
      </w:r>
      <w:r>
        <w:t>го доставку в пункт назначения.</w:t>
      </w:r>
    </w:p>
    <w:p w:rsidR="007210BF" w:rsidRDefault="007210BF" w:rsidP="007210BF">
      <w:r>
        <w:t>Важным аспектом в транспортном праве является регулирование ответственности за нарушение правил перевозки пассажиров и багажа. Если перевозчик не выполнил свои обязательства или допустил нарушение прав пассажиров, последние имеют право на компенсацию ущерба или возмещение затрат. Правила также предусматривают механизмы разрешения споров между пассажирами и перевозчиками, включая возможность обращения в с</w:t>
      </w:r>
      <w:r>
        <w:t>уд.</w:t>
      </w:r>
    </w:p>
    <w:p w:rsidR="007210BF" w:rsidRPr="007210BF" w:rsidRDefault="007210BF" w:rsidP="007210BF">
      <w:r>
        <w:t>Таким образом, правила перевозки пассажиров и багажа в транспортном праве охраняют интересы и права всех участников перевозки, обеспечивая безопасность, комфорт и справедливость. Эти правила регулируются национальными и международными нормами, а их соблюдение способствует более эффективному и надежному функционированию транспортной системы в различных видах транспорта.</w:t>
      </w:r>
      <w:bookmarkEnd w:id="0"/>
    </w:p>
    <w:sectPr w:rsidR="007210BF" w:rsidRPr="0072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01"/>
    <w:rsid w:val="007210BF"/>
    <w:rsid w:val="0092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70A0"/>
  <w15:chartTrackingRefBased/>
  <w15:docId w15:val="{7294E4F8-6799-4A72-98C6-52D43FA6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1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2024-01-24T17:02:00Z</dcterms:created>
  <dcterms:modified xsi:type="dcterms:W3CDTF">2024-01-24T17:08:00Z</dcterms:modified>
</cp:coreProperties>
</file>