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04" w:rsidRDefault="006D6DA3" w:rsidP="006D6DA3">
      <w:pPr>
        <w:pStyle w:val="1"/>
        <w:jc w:val="center"/>
      </w:pPr>
      <w:r w:rsidRPr="006D6DA3">
        <w:t>Транспортные нарушения и штрафы</w:t>
      </w:r>
    </w:p>
    <w:p w:rsidR="006D6DA3" w:rsidRDefault="006D6DA3" w:rsidP="006D6DA3"/>
    <w:p w:rsidR="006D6DA3" w:rsidRDefault="006D6DA3" w:rsidP="006D6DA3">
      <w:bookmarkStart w:id="0" w:name="_GoBack"/>
      <w:r>
        <w:t>Транспортные нарушения и штрафы являются важной частью системы правопорядка и безопасности дорожного движения. В каждой стране существуют законы и нормативы, регулирующие поведение участников дорожного движения и предусматривающие наказания за нарушения эт</w:t>
      </w:r>
      <w:r>
        <w:t>их правил.</w:t>
      </w:r>
    </w:p>
    <w:p w:rsidR="006D6DA3" w:rsidRDefault="006D6DA3" w:rsidP="006D6DA3">
      <w:r>
        <w:t>Основой для определения транспортных нарушений служат дорожные кодексы и законы, которые устанавливают правила и нормы для водителей, пешеходов и других участников движения. Эти правила включают в себя ограничения скорости, правила обгонов, требования к использованию ремней безопасности и детских кресел, а такж</w:t>
      </w:r>
      <w:r>
        <w:t>е правила приоритета на дороге.</w:t>
      </w:r>
    </w:p>
    <w:p w:rsidR="006D6DA3" w:rsidRDefault="006D6DA3" w:rsidP="006D6DA3">
      <w:r>
        <w:t>Каждое нарушение правил дорожного движения может повлечь за собой штрафы или другие меры наказания. Штрафы могут варьироваться в зависимости от характера нарушения, его серьезности и последствий. Например, превышение скорости может повлечь за собой штраф в зависимости от степени превышения искомой скорости. Алкогольное вождение или нарушения правил пересечения железнодорожных переездов также могут быть наказаны штрафами</w:t>
      </w:r>
      <w:r>
        <w:t>.</w:t>
      </w:r>
    </w:p>
    <w:p w:rsidR="006D6DA3" w:rsidRDefault="006D6DA3" w:rsidP="006D6DA3">
      <w:r>
        <w:t>Помимо штрафов, нарушения могут привести к временной или постоянной потере водительских прав. Это может быть особенно серьезным наказанием в случае серьезных нарушений, таких как управление автомобилем в нетрезвом состоянии или участие в дорожно-транспортных происше</w:t>
      </w:r>
      <w:r>
        <w:t>ствиях с тяжкими последствиями.</w:t>
      </w:r>
    </w:p>
    <w:p w:rsidR="006D6DA3" w:rsidRDefault="006D6DA3" w:rsidP="006D6DA3">
      <w:r>
        <w:t>Также важной частью системы штрафов является административная ответственность. В некоторых случаях нарушения могут быть рассмотрены в административном порядке, что позволяет более оперативно и эффективно примен</w:t>
      </w:r>
      <w:r>
        <w:t>ять наказания.</w:t>
      </w:r>
    </w:p>
    <w:p w:rsidR="006D6DA3" w:rsidRDefault="006D6DA3" w:rsidP="006D6DA3">
      <w:r>
        <w:t xml:space="preserve">Кроме того, в некоторых странах существует система штрафных баллов, при которой за каждое нарушение начисляются определенные штрафные баллы, </w:t>
      </w:r>
      <w:proofErr w:type="gramStart"/>
      <w:r>
        <w:t>и</w:t>
      </w:r>
      <w:proofErr w:type="gramEnd"/>
      <w:r>
        <w:t xml:space="preserve"> если водитель набирает определенное количество баллов за определенный период, ему могут временно </w:t>
      </w:r>
      <w:r>
        <w:t>лишить водительских прав.</w:t>
      </w:r>
    </w:p>
    <w:p w:rsidR="006D6DA3" w:rsidRDefault="006D6DA3" w:rsidP="006D6DA3">
      <w:r>
        <w:t>Транспортные нарушения и штрафы играют важную роль в обеспечении безопасности на дорогах и соблюдении правил дорожного движения. Они служат средством давления на водителей и других участников движения, чтобы они соблюдали установленные нормы и правила. В конечном итоге это способствует снижению аварийности и улучшению дорожной безопасности для всех.</w:t>
      </w:r>
    </w:p>
    <w:p w:rsidR="006D6DA3" w:rsidRDefault="006D6DA3" w:rsidP="006D6DA3">
      <w:r>
        <w:t>Для обеспечения более эффективного контроля и соблюдения правил дорожного движения в некоторых странах используются современные технологии, такие как системы автоматической фиксации нарушений. Эти системы могут автоматически обнаруживать и фиксировать нарушения, такие как превышение скорости, проезд на красный свет или отсутствие ремней безопасности. Нарушители могут быть выявлены по фотографиям или видеозаписям, и на них могут быть наложены штрафы без необходимости о</w:t>
      </w:r>
      <w:r>
        <w:t>становки на месте происшествия.</w:t>
      </w:r>
    </w:p>
    <w:p w:rsidR="006D6DA3" w:rsidRDefault="006D6DA3" w:rsidP="006D6DA3">
      <w:r>
        <w:t xml:space="preserve">Важным аспектом системы штрафов является также возможность апелляции и обжалования нарушений. Водители имеют право обжаловать наложенные на них штрафы в судебном порядке и доказывать свою невиновность, если считают, что </w:t>
      </w:r>
      <w:r>
        <w:t>они были неправомерно наказаны.</w:t>
      </w:r>
    </w:p>
    <w:p w:rsidR="006D6DA3" w:rsidRDefault="006D6DA3" w:rsidP="006D6DA3">
      <w:r>
        <w:t>Система штрафов также может иметь образовательную функцию. В дополнение к финансовым наказаниям, водителям могут предлагаться обучающие курсы по безопасности дорожного движения, чтобы помочь им лучше понимать правила и риски на дороге.</w:t>
      </w:r>
    </w:p>
    <w:p w:rsidR="006D6DA3" w:rsidRDefault="006D6DA3" w:rsidP="006D6DA3">
      <w:r>
        <w:lastRenderedPageBreak/>
        <w:t>Важным аспектом в системе штрафов является справедливость и пропорциональность наказания. Штрафы должны соответствовать серьезности нарушения и быть соразмерными уровню доходов нарушителя. Это позволяет обеспечить равенство перед законом и спра</w:t>
      </w:r>
      <w:r>
        <w:t>ведливость в системе наказания.</w:t>
      </w:r>
    </w:p>
    <w:p w:rsidR="006D6DA3" w:rsidRPr="006D6DA3" w:rsidRDefault="006D6DA3" w:rsidP="006D6DA3">
      <w:r>
        <w:t>Итак, транспортные нарушения и штрафы играют важную роль в поддержании порядка и безопасности на дорогах. Система штрафов позволяет контролировать и санкционировать нарушения правил дорожного движения, что способствует снижению аварийности и обеспечению безопасности для всех участников движения. Действующие и эффективные меры наказания помогают формировать дисциплинированное и ответственное поведение на дорогах и способствуют поддержанию порядка и безопасности.</w:t>
      </w:r>
      <w:bookmarkEnd w:id="0"/>
    </w:p>
    <w:sectPr w:rsidR="006D6DA3" w:rsidRPr="006D6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04"/>
    <w:rsid w:val="00267304"/>
    <w:rsid w:val="006D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2CEC"/>
  <w15:chartTrackingRefBased/>
  <w15:docId w15:val="{D0B94D7C-A1FD-4B81-A7D2-AD60D897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6D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D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2024-01-24T17:24:00Z</dcterms:created>
  <dcterms:modified xsi:type="dcterms:W3CDTF">2024-01-24T17:25:00Z</dcterms:modified>
</cp:coreProperties>
</file>