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56" w:rsidRDefault="00742AFC" w:rsidP="00742AFC">
      <w:pPr>
        <w:pStyle w:val="1"/>
        <w:jc w:val="center"/>
      </w:pPr>
      <w:r w:rsidRPr="00742AFC">
        <w:t>Правила предоставления транспортных услуг для крупногабаритных и тяжеловесных грузов</w:t>
      </w:r>
    </w:p>
    <w:p w:rsidR="00742AFC" w:rsidRDefault="00742AFC" w:rsidP="00742AFC"/>
    <w:p w:rsidR="00742AFC" w:rsidRDefault="00742AFC" w:rsidP="00742AFC">
      <w:bookmarkStart w:id="0" w:name="_GoBack"/>
      <w:r>
        <w:t>Транспортные услуги для крупногабаритных и тяжеловесных грузов являются особой категорией в области транспортного права. Эта область законодательства регулирует перевозку и перемещение крупных и тяжелых грузов, которые по своим характеристикам требуют специаль</w:t>
      </w:r>
      <w:r>
        <w:t>ных условий и мер безопасности.</w:t>
      </w:r>
    </w:p>
    <w:p w:rsidR="00742AFC" w:rsidRDefault="00742AFC" w:rsidP="00742AFC">
      <w:r>
        <w:t>Первым важным аспектом в предоставлении транспортных услуг для крупногабаритных и тяжеловесных грузов является необходимость соблюдения специальных разрешений и лицензий. Государственные органы и регулирующие организации должны удостовериться в том, что перевозка таких грузов будет выполняться с соблюдением всех необходимых стандартов и требований безопасности. Это может включать в себя проверку состояния дорог, маршрутов, специальных транспортных средств и</w:t>
      </w:r>
      <w:r>
        <w:t xml:space="preserve"> уровня квалификации водителей.</w:t>
      </w:r>
    </w:p>
    <w:p w:rsidR="00742AFC" w:rsidRDefault="00742AFC" w:rsidP="00742AFC">
      <w:r>
        <w:t>Важным аспектом в этой области является также определение маршрутов и способов перевозки. Крупногабаритные и тяжеловесные грузы могут создавать ограничения на выбор маршрута и использование определенных видов транспорта. Правила движения, габариты дорог и мостов, а также структура инфраструктуры должны соответствоват</w:t>
      </w:r>
      <w:r>
        <w:t>ь потребностям таких перевозок.</w:t>
      </w:r>
    </w:p>
    <w:p w:rsidR="00742AFC" w:rsidRDefault="00742AFC" w:rsidP="00742AFC">
      <w:r>
        <w:t>Другим важным аспектом является обеспечение безопасности как во время транспортировки, так и на этапах погрузки и выгрузки. Это включает в себя использование специализированных средств для крепления грузов, а также соблюдение всех мер предосторожности, чтобы предотвратить возмож</w:t>
      </w:r>
      <w:r>
        <w:t>ные аварии и несчастные случаи.</w:t>
      </w:r>
    </w:p>
    <w:p w:rsidR="00742AFC" w:rsidRDefault="00742AFC" w:rsidP="00742AFC">
      <w:r>
        <w:t>Важной частью правил предоставления транспортных услуг для крупногабаритных и тяжеловесных грузов является также обязательное страхование. Страхование обеспечивает защиту от потенциальных финансовых потерь в случае несчастных случаев или поврежд</w:t>
      </w:r>
      <w:r>
        <w:t>ения грузов во время перевозки.</w:t>
      </w:r>
    </w:p>
    <w:p w:rsidR="00742AFC" w:rsidRDefault="00742AFC" w:rsidP="00742AFC">
      <w:r>
        <w:t>Таким образом, транспортное право в области предоставления услуг для крупногабаритных и тяжеловесных грузов представляет собой сложную и ответственную область. Она требует соблюдения строгих норм и правил безопасности, а также внимательного учета особенностей грузов и маршрутов, чтобы обеспечить эффективную и безопасную перевозку.</w:t>
      </w:r>
    </w:p>
    <w:p w:rsidR="00742AFC" w:rsidRDefault="00742AFC" w:rsidP="00742AFC">
      <w:r>
        <w:t xml:space="preserve">Еще одним важным аспектом является соблюдение экологических норм и стандартов в перевозке крупногабаритных и тяжеловесных грузов. Подобные грузы могут оказывать значительное воздействие на окружающую среду, поэтому необходимо строго контролировать выбросы вредных веществ и следить за соблюдением </w:t>
      </w:r>
      <w:r>
        <w:t>всех нормативов в этой области.</w:t>
      </w:r>
    </w:p>
    <w:p w:rsidR="00742AFC" w:rsidRDefault="00742AFC" w:rsidP="00742AFC">
      <w:r>
        <w:t>Важным аспектом правового регулирования перевозки крупногабаритных грузов является также учет специфических требований заказчиков и получателей грузов. Организации, предоставляющие такие услуги, должны иметь возможность адаптировать свои операции и условия перевозки в соответствии с индивиду</w:t>
      </w:r>
      <w:r>
        <w:t>альными потребностями клиентов.</w:t>
      </w:r>
    </w:p>
    <w:p w:rsidR="00742AFC" w:rsidRPr="00742AFC" w:rsidRDefault="00742AFC" w:rsidP="00742AFC">
      <w:r>
        <w:t xml:space="preserve">Следует также обратить внимание на технологические инновации в области перевозки крупногабаритных грузов. Использование современных технологий и систем мониторинга может значительно улучшить эффективность </w:t>
      </w:r>
      <w:r>
        <w:t>и безопасность таких перевозок.</w:t>
      </w:r>
      <w:bookmarkEnd w:id="0"/>
    </w:p>
    <w:sectPr w:rsidR="00742AFC" w:rsidRPr="0074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56"/>
    <w:rsid w:val="002E2A56"/>
    <w:rsid w:val="0074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7710"/>
  <w15:chartTrackingRefBased/>
  <w15:docId w15:val="{7E0E43FE-6928-410D-B028-5B566F2A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A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A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2024-01-24T19:25:00Z</dcterms:created>
  <dcterms:modified xsi:type="dcterms:W3CDTF">2024-01-24T19:26:00Z</dcterms:modified>
</cp:coreProperties>
</file>