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9E" w:rsidRDefault="006A785B" w:rsidP="006A785B">
      <w:pPr>
        <w:pStyle w:val="1"/>
        <w:jc w:val="center"/>
      </w:pPr>
      <w:r w:rsidRPr="006A785B">
        <w:t>Социальное партнёрство в сфере труда</w:t>
      </w:r>
    </w:p>
    <w:p w:rsidR="006A785B" w:rsidRDefault="006A785B" w:rsidP="006A785B"/>
    <w:p w:rsidR="006A785B" w:rsidRDefault="006A785B" w:rsidP="006A785B">
      <w:bookmarkStart w:id="0" w:name="_GoBack"/>
      <w:r>
        <w:t xml:space="preserve">Социальное партнёрство в сфере труда представляет собой важный механизм регулирования трудовых отношений, основанный на сотрудничестве между работодателями, работниками и государством. Этот подход ориентирован на установление конструктивного диалога и взаимодействия между всеми участниками трудового процесса с целью обеспечения справедливых условий труда, улучшения социальных гарантий </w:t>
      </w:r>
      <w:r>
        <w:t>и решения коллективных проблем.</w:t>
      </w:r>
    </w:p>
    <w:p w:rsidR="006A785B" w:rsidRDefault="006A785B" w:rsidP="006A785B">
      <w:r>
        <w:t>Одной из ключевых особенностей социального партнёрства является его способность учитывать интересы и потребности всех сторон. Работники через свои профсоюзы или представительные органы могут вносить свои предложения и требования, а работодатели, в свою очередь, могут вырабатывать решения, учитывающие эти интересы. Такой диалог способствует созданию более справедливых условий труда и решен</w:t>
      </w:r>
      <w:r>
        <w:t>ию конфликтов на рабочем месте.</w:t>
      </w:r>
    </w:p>
    <w:p w:rsidR="006A785B" w:rsidRDefault="006A785B" w:rsidP="006A785B">
      <w:r>
        <w:t>Социальное партнёрство также может охватывать вопросы социального обеспечения и защиты прав работников. Это может включать в себя обсуждение и установление размеров заработной платы, условий трудоустройства, сроков и условий отпусков, а также мер социальной поддержки в</w:t>
      </w:r>
      <w:r>
        <w:t xml:space="preserve"> случае увольнения или болезни.</w:t>
      </w:r>
    </w:p>
    <w:p w:rsidR="006A785B" w:rsidRDefault="006A785B" w:rsidP="006A785B">
      <w:r>
        <w:t>Ещё одним аспектом социального партнёрства является участие в разработке и реализации законодательных и нормативных актов, касающихся трудовых отношений. Представители работников и работодателей могут активно участвовать в формировании законов, что способствует учёту конкретных потребностей и реал</w:t>
      </w:r>
      <w:r>
        <w:t>ьных условий труда.</w:t>
      </w:r>
    </w:p>
    <w:p w:rsidR="006A785B" w:rsidRDefault="006A785B" w:rsidP="006A785B">
      <w:r>
        <w:t>Таким образом, социальное партнёрство в сфере труда играет важную роль в обеспечении справедливых и устойчивых трудовых отношений. Оно способствует диалогу и сотрудничеству между работниками, работодателями и государством, что в итоге приводит к созданию более благоприятных условий труда, увеличению социальной защиты и снижению конфликтов на рабочем месте.</w:t>
      </w:r>
    </w:p>
    <w:p w:rsidR="006A785B" w:rsidRDefault="006A785B" w:rsidP="006A785B">
      <w:r>
        <w:t>Ещё одним важным аспектом социального партнёрства является его способность к решению трудовых конфликтов и споров. Когда возникают разногласия между работниками и работодателями, социальное партнёрство предоставляет механизмы для их разрешения через диалог и переговоры. Это позволяет избегать долгих и дорогостоящих судебных процессов и находить компромиссы, учитывая интересы обеих сторо</w:t>
      </w:r>
      <w:r>
        <w:t>н.</w:t>
      </w:r>
    </w:p>
    <w:p w:rsidR="006A785B" w:rsidRDefault="006A785B" w:rsidP="006A785B">
      <w:r>
        <w:t xml:space="preserve">Однако для эффективного функционирования социального партнёрства необходимо устанавливать соответствующие законодательные и институциональные рамки. Государство играет важную роль в создании условий для развития социального партнёрства, включая установление правовых гарантий для представителей работников и работодателей, а также механизмов </w:t>
      </w:r>
      <w:r>
        <w:t>урегулирования трудовых споров.</w:t>
      </w:r>
    </w:p>
    <w:p w:rsidR="006A785B" w:rsidRDefault="006A785B" w:rsidP="006A785B">
      <w:r>
        <w:t>Кроме того, социальное партнёрство способствует укреплению социальной стабильности и содействует устойчивому экономическому развитию. Когда все участники трудового пр</w:t>
      </w:r>
      <w:r>
        <w:t>оцесса работают в согласии и учи</w:t>
      </w:r>
      <w:r>
        <w:t>тывают интересы друг друга, это создаёт благоприятные условия для роста производительности и улучш</w:t>
      </w:r>
      <w:r>
        <w:t>ения качества жизни работников.</w:t>
      </w:r>
    </w:p>
    <w:p w:rsidR="006A785B" w:rsidRPr="006A785B" w:rsidRDefault="006A785B" w:rsidP="006A785B">
      <w:r>
        <w:t>Итак, социальное партнёрство в сфере труда является эффективным механизмом регулирования и содействия устойчивым и справедливым трудовым отношениям. Оно способствует диалогу и сотрудничеству между различными сторонами трудового рынка и является важным инструментом для создания справедливых условий труда, защиты прав работников и укрепления социальной стабильности.</w:t>
      </w:r>
      <w:bookmarkEnd w:id="0"/>
    </w:p>
    <w:sectPr w:rsidR="006A785B" w:rsidRPr="006A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9E"/>
    <w:rsid w:val="006A785B"/>
    <w:rsid w:val="00A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1B3C"/>
  <w15:chartTrackingRefBased/>
  <w15:docId w15:val="{36B94881-BB19-46BA-914C-DB4CBE4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7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2024-01-26T04:05:00Z</dcterms:created>
  <dcterms:modified xsi:type="dcterms:W3CDTF">2024-01-26T04:08:00Z</dcterms:modified>
</cp:coreProperties>
</file>