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93" w:rsidRDefault="00751EDA" w:rsidP="00751EDA">
      <w:pPr>
        <w:pStyle w:val="1"/>
        <w:jc w:val="center"/>
      </w:pPr>
      <w:r w:rsidRPr="00751EDA">
        <w:t xml:space="preserve">Влияние </w:t>
      </w:r>
      <w:proofErr w:type="spellStart"/>
      <w:r w:rsidRPr="00751EDA">
        <w:t>цифровизации</w:t>
      </w:r>
      <w:proofErr w:type="spellEnd"/>
      <w:r w:rsidRPr="00751EDA">
        <w:t xml:space="preserve"> на трудовые отношения и законодательство</w:t>
      </w:r>
    </w:p>
    <w:p w:rsidR="00751EDA" w:rsidRDefault="00751EDA" w:rsidP="00751EDA"/>
    <w:p w:rsidR="00751EDA" w:rsidRDefault="00751EDA" w:rsidP="00751EDA">
      <w:bookmarkStart w:id="0" w:name="_GoBack"/>
      <w:proofErr w:type="spellStart"/>
      <w:r>
        <w:t>Цифровизация</w:t>
      </w:r>
      <w:proofErr w:type="spellEnd"/>
      <w:r>
        <w:t>, или цифровая трансформация, оказывает значительное влияние на трудовые отношения и требует адаптации трудового законодательства к новым вызовам и реалиям современного мира. Этот процесс характеризуется внедрением современных информационных и коммуникационных технологий в различные сферы бизнеса, что воздействует на организацию труда, усл</w:t>
      </w:r>
      <w:r>
        <w:t>овия работы и права работников.</w:t>
      </w:r>
    </w:p>
    <w:p w:rsidR="00751EDA" w:rsidRDefault="00751EDA" w:rsidP="00751EDA">
      <w:r>
        <w:t xml:space="preserve">Одним из ключевых аспектов влияния </w:t>
      </w:r>
      <w:proofErr w:type="spellStart"/>
      <w:r>
        <w:t>цифровизации</w:t>
      </w:r>
      <w:proofErr w:type="spellEnd"/>
      <w:r>
        <w:t xml:space="preserve"> на трудовые отношения является изменение структуры рабочих мест. Автоматизация и использование роботов в производственных и сервисных секторах может привести к сокращению рабочей силы в некоторых областях и созданию новых рабочих мест, требующих цифровых навыков в других. Это поднимает вопросы переподготовки и обучения перс</w:t>
      </w:r>
      <w:r>
        <w:t>онала для новых рабочих реалий.</w:t>
      </w:r>
    </w:p>
    <w:p w:rsidR="00751EDA" w:rsidRDefault="00751EDA" w:rsidP="00751EDA">
      <w:r>
        <w:t>Другим важным аспектом является увеличение возможностей для удаленной работы и гибкого графика труда. С развитием информационных технологий сотрудники могут работать из дома или других удаленных мест, что открывает новые горизонты для организации труда. Однако это также создает вызовы в области управления и контроля за трудовой деятельностью сотрудников, а также в вопросах обеспечения безопаснос</w:t>
      </w:r>
      <w:r>
        <w:t>ти данных и конфиденциальности.</w:t>
      </w:r>
    </w:p>
    <w:p w:rsidR="00751EDA" w:rsidRDefault="00751EDA" w:rsidP="00751EDA">
      <w:r>
        <w:t xml:space="preserve">Сфера защиты данных и приватности также становится все более актуальной в контексте </w:t>
      </w:r>
      <w:proofErr w:type="spellStart"/>
      <w:r>
        <w:t>цифровизации</w:t>
      </w:r>
      <w:proofErr w:type="spellEnd"/>
      <w:r>
        <w:t xml:space="preserve">. Сбор и обработка персональных данных работников требует строгого соблюдения законодательства о защите данных, и работодатели должны обеспечивать адекватную защиту </w:t>
      </w:r>
      <w:r>
        <w:t>информации о своих сотрудниках.</w:t>
      </w:r>
    </w:p>
    <w:p w:rsidR="00751EDA" w:rsidRDefault="00751EDA" w:rsidP="00751EDA">
      <w:r>
        <w:t xml:space="preserve">Таким образом, </w:t>
      </w:r>
      <w:proofErr w:type="spellStart"/>
      <w:r>
        <w:t>цифровизация</w:t>
      </w:r>
      <w:proofErr w:type="spellEnd"/>
      <w:r>
        <w:t xml:space="preserve"> оказывает существенное влияние на трудовые отношения и обязывает трудовое законодательство реагировать на эти изменения. Необходимо разрабатывать и внедрять новые нормы, учитывающие цифровые вызовы и обеспечивающие соблюдение прав и интересов работников в новых трудовых условиях. Это также поднимает вопросы обучения и подготовки кадров, а также содействия в адаптации к новым технологиям и методам работы в условиях цифровой экономики.</w:t>
      </w:r>
    </w:p>
    <w:p w:rsidR="00751EDA" w:rsidRDefault="00751EDA" w:rsidP="00751EDA">
      <w:r>
        <w:t xml:space="preserve">Еще одним значимым аспектом воздействия </w:t>
      </w:r>
      <w:proofErr w:type="spellStart"/>
      <w:r>
        <w:t>цифровизации</w:t>
      </w:r>
      <w:proofErr w:type="spellEnd"/>
      <w:r>
        <w:t xml:space="preserve"> на трудовые отношения является увеличение возможностей для </w:t>
      </w:r>
      <w:proofErr w:type="spellStart"/>
      <w:r>
        <w:t>самозанятых</w:t>
      </w:r>
      <w:proofErr w:type="spellEnd"/>
      <w:r>
        <w:t xml:space="preserve"> и </w:t>
      </w:r>
      <w:proofErr w:type="spellStart"/>
      <w:r>
        <w:t>фрилансеров</w:t>
      </w:r>
      <w:proofErr w:type="spellEnd"/>
      <w:r>
        <w:t>. Интернет и цифровые платформы предоставляют возможность работать на удаленных проектах, предлагать свои услуги и стать частью глобальной рыночной экономики. Это создает новые вызовы для законодательства в области труда, так как такие работники могут находиться вне традиционной структуры трудовых отношений, их статус и права могут требовать более гибко</w:t>
      </w:r>
      <w:r>
        <w:t>го и адаптивного регулирования.</w:t>
      </w:r>
    </w:p>
    <w:p w:rsidR="00751EDA" w:rsidRDefault="00751EDA" w:rsidP="00751EDA">
      <w:r>
        <w:t xml:space="preserve">Однако в контексте </w:t>
      </w:r>
      <w:proofErr w:type="spellStart"/>
      <w:r>
        <w:t>цифровизации</w:t>
      </w:r>
      <w:proofErr w:type="spellEnd"/>
      <w:r>
        <w:t xml:space="preserve"> также возникают вопросы о защите прав работников в условиях возрастающей автоматизации и использования алгоритмов для принятия решений в трудовых отношениях. Например, как обеспечить справедливость и прозрачность при использовании алгоритмов для определения зарплаты или принятия решений о найме и увольнении? Эти вопросы требуют внимательного анализа и разработки соответствующего законодательства и нормат</w:t>
      </w:r>
      <w:r>
        <w:t>ивных актов.</w:t>
      </w:r>
    </w:p>
    <w:p w:rsidR="00751EDA" w:rsidRPr="00751EDA" w:rsidRDefault="00751EDA" w:rsidP="00751EDA">
      <w:r>
        <w:t xml:space="preserve">Таким образом, </w:t>
      </w:r>
      <w:proofErr w:type="spellStart"/>
      <w:r>
        <w:t>цифровизация</w:t>
      </w:r>
      <w:proofErr w:type="spellEnd"/>
      <w:r>
        <w:t xml:space="preserve"> оказывает глубокое воздействие на трудовые отношения, изменяя характер работы, структуру рабочих мест и требования к навыкам. Трудовое законодательство должно оставаться актуальным и адаптироваться к новым вызовам, обеспечивая защиту прав работников и регулирование трудовых отношений в условиях цифровой экономики. Необходимо также сотрудничество между государством, работодателями, профсоюзами и работниками для </w:t>
      </w:r>
      <w:r>
        <w:lastRenderedPageBreak/>
        <w:t>разработки сбалансированных решений и обеспечения социальной справедливости в эпоху цифровой трансформации.</w:t>
      </w:r>
      <w:bookmarkEnd w:id="0"/>
    </w:p>
    <w:sectPr w:rsidR="00751EDA" w:rsidRPr="0075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93"/>
    <w:rsid w:val="00751EDA"/>
    <w:rsid w:val="00A3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9C3C"/>
  <w15:chartTrackingRefBased/>
  <w15:docId w15:val="{F10DB8D7-8B96-4B4E-915C-C37C5EC4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E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2024-01-27T13:16:00Z</dcterms:created>
  <dcterms:modified xsi:type="dcterms:W3CDTF">2024-01-27T13:17:00Z</dcterms:modified>
</cp:coreProperties>
</file>