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DC" w:rsidRDefault="004733A6" w:rsidP="004733A6">
      <w:pPr>
        <w:pStyle w:val="1"/>
        <w:jc w:val="center"/>
      </w:pPr>
      <w:r w:rsidRPr="004733A6">
        <w:t>Проблемы и перспективы дистанционной работы в России</w:t>
      </w:r>
    </w:p>
    <w:p w:rsidR="004733A6" w:rsidRDefault="004733A6" w:rsidP="004733A6"/>
    <w:p w:rsidR="004733A6" w:rsidRDefault="004733A6" w:rsidP="004733A6">
      <w:bookmarkStart w:id="0" w:name="_GoBack"/>
      <w:r>
        <w:t>Дистанционная работа, или удаленная работа, стала все более актуальной темой в России, особенно в свете событий, связанных с пандемией COVID-19. Этот вид трудовой деятельности имеет как свои преимущества, так и проблемы, и вызывает широкий интерес в области трудового права. Рассмотрим основные проблемы и перспективы</w:t>
      </w:r>
      <w:r>
        <w:t xml:space="preserve"> дистанционной работы в России.</w:t>
      </w:r>
    </w:p>
    <w:p w:rsidR="004733A6" w:rsidRDefault="004733A6" w:rsidP="004733A6">
      <w:r>
        <w:t>Одной из основных проблем дистанционной работы является неоднозначность вопросов регулирования. Существующее законодательство в России не полностью учитывает специфику удаленной работы. Это касается как норм трудового права, так и налогового и социального законодательства. Неясность в правовых нормах может создавать трудности как для работ</w:t>
      </w:r>
      <w:r>
        <w:t>ников, так и для работодателей.</w:t>
      </w:r>
    </w:p>
    <w:p w:rsidR="004733A6" w:rsidRDefault="004733A6" w:rsidP="004733A6">
      <w:r>
        <w:t>Другой проблемой является отсутствие четких стандартов и рекомендаций по организации дистанционной работы. Работодатели и работники могут столкнуться с трудностями в определении рабочего времени, контроля за выполнением задач и обеспечения безопаснос</w:t>
      </w:r>
      <w:r>
        <w:t>ти данных при удаленной работе.</w:t>
      </w:r>
    </w:p>
    <w:p w:rsidR="004733A6" w:rsidRDefault="004733A6" w:rsidP="004733A6">
      <w:r>
        <w:t>Важной проблемой является и неравномерное распространение возможности дистанционной работы в России. В крупных городах и с развитой инфраструктурой это может быть более доступно, но в отдаленных регионах могут возникнуть проблемы с доступом к высокоскоростному интернету и техническому обеспечению, что может создават</w:t>
      </w:r>
      <w:r>
        <w:t>ь неравенство среди работников.</w:t>
      </w:r>
    </w:p>
    <w:p w:rsidR="004733A6" w:rsidRDefault="004733A6" w:rsidP="004733A6">
      <w:r>
        <w:t xml:space="preserve">Однако, несмотря на эти проблемы, дистанционная работа имеет значительные перспективы в России. Она позволяет работодателям расширить базу потенциальных сотрудников за счет удаленных специалистов из разных регионов страны. Это также может способствовать увеличению гибкости в организации трудовых процессов и уменьшению нагрузки на </w:t>
      </w:r>
      <w:r>
        <w:t>инфраструктуру крупных городов.</w:t>
      </w:r>
    </w:p>
    <w:p w:rsidR="004733A6" w:rsidRDefault="004733A6" w:rsidP="004733A6">
      <w:r>
        <w:t>Дистанционная работа также способствует улучшению баланса между работой и личной жизнью, так как она может предоставить работникам больше возможностей для самоорганизации и гибкого графика работы.</w:t>
      </w:r>
    </w:p>
    <w:p w:rsidR="004733A6" w:rsidRDefault="004733A6" w:rsidP="004733A6">
      <w:r>
        <w:t>Дополнительными перспективами дистанционной работы в России являются экономические и экологические аспекты. Эффективное использование дистанционной работы может снижать затраты на аренду офисных помещений, коммунальные услуги и транспортные расходы для работников. Это может быть выгодно как для компаний, так и для самих работников, позв</w:t>
      </w:r>
      <w:r>
        <w:t>оляя сэкономить время и деньги.</w:t>
      </w:r>
    </w:p>
    <w:p w:rsidR="004733A6" w:rsidRDefault="004733A6" w:rsidP="004733A6">
      <w:r>
        <w:t>С экологической точки зрения, дистанционная работа может способствовать снижению выбросов углекислого газа, связанных с коммутацией на работу, так как уменьшается потребность в автотранспорте и сокращается трафик на дорогах. Это важно в контексте стремления к устойчивому развитию и снижению в</w:t>
      </w:r>
      <w:r>
        <w:t>оздействия на окружающую среду.</w:t>
      </w:r>
    </w:p>
    <w:p w:rsidR="004733A6" w:rsidRDefault="004733A6" w:rsidP="004733A6">
      <w:r>
        <w:t xml:space="preserve">Важным аспектом является также укрепление </w:t>
      </w:r>
      <w:proofErr w:type="spellStart"/>
      <w:r>
        <w:t>кибербезопасности</w:t>
      </w:r>
      <w:proofErr w:type="spellEnd"/>
      <w:r>
        <w:t xml:space="preserve"> при дистанционной работе. С увеличением количества удаленных сотрудников возрастает риск </w:t>
      </w:r>
      <w:proofErr w:type="spellStart"/>
      <w:r>
        <w:t>кибератак</w:t>
      </w:r>
      <w:proofErr w:type="spellEnd"/>
      <w:r>
        <w:t xml:space="preserve"> и утечек данных. Поэтому компании должны уделять большое внимание мерам по обеспечению безопасности информации и обучению своих сотрудников правилам работы в онлайн-среде.</w:t>
      </w:r>
    </w:p>
    <w:p w:rsidR="004733A6" w:rsidRDefault="004733A6" w:rsidP="004733A6">
      <w:r>
        <w:t xml:space="preserve">Важной перспективой является также развитие рынка услуг, связанных с дистанционной работой, включая платформы для удаленных </w:t>
      </w:r>
      <w:proofErr w:type="spellStart"/>
      <w:r>
        <w:t>фрилансеров</w:t>
      </w:r>
      <w:proofErr w:type="spellEnd"/>
      <w:r>
        <w:t>, облачные решения для бизнеса и другие инструменты и сервисы, облегчающие удаленную работу.</w:t>
      </w:r>
    </w:p>
    <w:p w:rsidR="004733A6" w:rsidRDefault="004733A6" w:rsidP="004733A6">
      <w:r>
        <w:lastRenderedPageBreak/>
        <w:t>Таким образом, дистанционная работа предоставляет значительные перспективы для России, но ее успешное внедрение требует не только правового регулирования и технологической инфраструктуры, но и культурных изменений в понимании и организации труда. Взаимодействие всех участников - государства, бизнеса и работников - необходимо для максимальной реализации потенциала дистанционной работы в стране.</w:t>
      </w:r>
    </w:p>
    <w:p w:rsidR="004733A6" w:rsidRPr="004733A6" w:rsidRDefault="004733A6" w:rsidP="004733A6">
      <w:r>
        <w:t>В заключение, дистанционная работа стала важным элементом современного трудового рынка в России. Несмотря на некоторые проблемы и вызовы, она предоставляет новые возможности для работников и работодателей, требует разработки и совершенствования соответствующего законодательства и стандартов. Перспективы дистанционной работы в России зависят от совместных усилий государства, бизнеса и общества в целом в поиске баланса между гибкостью и защитой прав и интересов работников.</w:t>
      </w:r>
      <w:bookmarkEnd w:id="0"/>
    </w:p>
    <w:sectPr w:rsidR="004733A6" w:rsidRPr="0047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DC"/>
    <w:rsid w:val="00143CDC"/>
    <w:rsid w:val="004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F061"/>
  <w15:chartTrackingRefBased/>
  <w15:docId w15:val="{399C8A17-C919-423F-AA44-8275242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2024-01-27T13:18:00Z</dcterms:created>
  <dcterms:modified xsi:type="dcterms:W3CDTF">2024-01-27T13:20:00Z</dcterms:modified>
</cp:coreProperties>
</file>