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77" w:rsidRDefault="005C4694" w:rsidP="005C4694">
      <w:pPr>
        <w:pStyle w:val="1"/>
        <w:jc w:val="center"/>
      </w:pPr>
      <w:r w:rsidRPr="005C4694">
        <w:t>Правовые вопросы трудовых отношений в сфере рекламы и маркетинга</w:t>
      </w:r>
    </w:p>
    <w:p w:rsidR="005C4694" w:rsidRDefault="005C4694" w:rsidP="005C4694"/>
    <w:p w:rsidR="005C4694" w:rsidRDefault="005C4694" w:rsidP="005C4694">
      <w:bookmarkStart w:id="0" w:name="_GoBack"/>
      <w:r>
        <w:t>Трудовые отношения в сфере рекламы и маркетинга представляют собой особую область трудового права, которая характеризуется специфическими особенностями и вызывает ряд правовых вопросов. В данной отрасли работники занимаются созданием, продвижением и рекламой товаров и услуг, что требует особого внимания к авторским правам, конфиденциальности и регулир</w:t>
      </w:r>
      <w:r>
        <w:t>ованию творческой деятельности.</w:t>
      </w:r>
    </w:p>
    <w:p w:rsidR="005C4694" w:rsidRDefault="005C4694" w:rsidP="005C4694">
      <w:r>
        <w:t>Одним из важных аспектов трудового права в сфере рекламы и маркетинга является защита интеллектуальной собственности. Сотрудники, занимающиеся созданием рекламных материалов, дизайном, копирайтингом и маркетинговыми исследованиями, могут создавать интеллектуальные произведения, которые подпадают под авторские права. Трудовое право должно учитывать права работников на созданные ими произведения и соблюдение прав интеллектуаль</w:t>
      </w:r>
      <w:r>
        <w:t>ной собственности работодателя.</w:t>
      </w:r>
    </w:p>
    <w:p w:rsidR="005C4694" w:rsidRDefault="005C4694" w:rsidP="005C4694">
      <w:r>
        <w:t>Еще одним важным вопросом является регулирование конфиденциальности и неразглашения коммерческой информации. В сфере рекламы и маркетинга, компании могут иметь доступ к конфиденциальным данным о клиентах, рынке и маркетинговых стратегиях. Трудовое право должно обеспечивать защиту такой информации и устанавливать правила</w:t>
      </w:r>
      <w:r>
        <w:t xml:space="preserve"> ее использования сотрудниками.</w:t>
      </w:r>
    </w:p>
    <w:p w:rsidR="005C4694" w:rsidRDefault="005C4694" w:rsidP="005C4694">
      <w:r>
        <w:t xml:space="preserve">Также следует учитывать специфические трудовые отношения, которые могут возникать в данной отрасли, такие как работа на удаленном доступе, временные проекты, </w:t>
      </w:r>
      <w:proofErr w:type="spellStart"/>
      <w:r>
        <w:t>фриланс</w:t>
      </w:r>
      <w:proofErr w:type="spellEnd"/>
      <w:r>
        <w:t xml:space="preserve"> и контрактные соглашения. Трудовое право должно быть гибким и способным адаптироваться к таким формам занятости, обеспечивая права и обязанности как р</w:t>
      </w:r>
      <w:r>
        <w:t>аботников, так и работодателей.</w:t>
      </w:r>
    </w:p>
    <w:p w:rsidR="005C4694" w:rsidRDefault="005C4694" w:rsidP="005C4694">
      <w:r>
        <w:t>Наряду с этим, в сфере рекламы и маркетинга существует ряд норм и ограничений, связанных с рекламой, регулируемой законодательством о рекламе. Это включает в себя запрет на ложную рекламу, использование определенных методов исследований рынка и обязанность соблюдения этических норм в рекламной деятельности. Трудовое право должно учитывать эти ограничения и обеспечивать соблюдение соответствующих норм и правил работниками и работодателями.</w:t>
      </w:r>
    </w:p>
    <w:p w:rsidR="005C4694" w:rsidRDefault="005C4694" w:rsidP="005C4694">
      <w:r>
        <w:t>Дополнительно, в сфере рекламы и маркетинга, где часто используются творческие подходы и идеи, возникают вопросы о праве на имя и репутации. Работники, выступающие на публичных мероприятиях, создающие образы брендов и продуктов, могут столкнуться с вопросами правовой защиты своего имени и образа. Трудовое право должно учитывать эти аспекты, а также регулировать спорные си</w:t>
      </w:r>
      <w:r>
        <w:t>туации, связанные с коммерческим</w:t>
      </w:r>
      <w:r>
        <w:t xml:space="preserve"> использова</w:t>
      </w:r>
      <w:r>
        <w:t>нием имени и образа работников.</w:t>
      </w:r>
    </w:p>
    <w:p w:rsidR="005C4694" w:rsidRDefault="005C4694" w:rsidP="005C4694">
      <w:r>
        <w:t>Кроме того, в рекламной индустрии широко распространены сезонные и проектные работы. Это может включать в себя временных сотрудников, которые нанимаются на определенный период времени для проведения определенной рекламной кампании или проекта. Трудовое право должно учитывать права и обязанности таких временных работников, включая условия трудовых договоров</w:t>
      </w:r>
      <w:r>
        <w:t>, оплату и социальные гарантии.</w:t>
      </w:r>
    </w:p>
    <w:p w:rsidR="005C4694" w:rsidRDefault="005C4694" w:rsidP="005C4694">
      <w:r>
        <w:t>Следует также отметить, что в сфере рекламы и маркетинга важна эффективная регуляция трудовых отношений для предотвращения конфликтов и обеспечения стабильной работы. Правильное урегулирование трудовых отношений способствует сохранению репутации компаний, сокращению правовых рисков и поддержанию профессиональной этики в данной отрасли.</w:t>
      </w:r>
    </w:p>
    <w:p w:rsidR="005C4694" w:rsidRDefault="005C4694" w:rsidP="005C4694">
      <w:r>
        <w:lastRenderedPageBreak/>
        <w:t>В зависимости от страны и региона могут существовать специальные нормативные акты и кодексы, регулирующие трудовые отношения в сфере рекламы и маркетинга, которые дополняют общие нормы трудового права. Важно, чтобы работники и работодатели в данной отрасли были в курсе этих правил и соблюдали их для обеспечения соблюдения законодательства и поддержания честной конкуренции.</w:t>
      </w:r>
    </w:p>
    <w:p w:rsidR="005C4694" w:rsidRPr="005C4694" w:rsidRDefault="005C4694" w:rsidP="005C4694">
      <w:r>
        <w:t>В заключение, трудовое право в сфере рекламы и маркетинга должно учитывать специфику данной отрасли, включая права на интеллектуальную собственность, конфиденциальность, особенности форм занятости и регулирование рекламной деятельности. Обеспечение соблюдения законодательства и защиты интересов как работников, так и работодателей, является важным аспектом развития данной сферы и поддержания ее эффективности на рынке.</w:t>
      </w:r>
      <w:bookmarkEnd w:id="0"/>
    </w:p>
    <w:sectPr w:rsidR="005C4694" w:rsidRPr="005C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77"/>
    <w:rsid w:val="00343477"/>
    <w:rsid w:val="005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84EE"/>
  <w15:chartTrackingRefBased/>
  <w15:docId w15:val="{C448F2F0-9C87-42D2-A7AC-D1A4CC2E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2024-01-27T13:56:00Z</dcterms:created>
  <dcterms:modified xsi:type="dcterms:W3CDTF">2024-01-27T13:58:00Z</dcterms:modified>
</cp:coreProperties>
</file>