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B5" w:rsidRDefault="00BE2278" w:rsidP="00BE2278">
      <w:pPr>
        <w:pStyle w:val="1"/>
        <w:jc w:val="center"/>
      </w:pPr>
      <w:r w:rsidRPr="00BE2278">
        <w:t>Проблемы защиты прав работников в условиях цифровой экономики</w:t>
      </w:r>
    </w:p>
    <w:p w:rsidR="00BE2278" w:rsidRDefault="00BE2278" w:rsidP="00BE2278"/>
    <w:p w:rsidR="00BE2278" w:rsidRDefault="00BE2278" w:rsidP="00BE2278">
      <w:bookmarkStart w:id="0" w:name="_GoBack"/>
      <w:r>
        <w:t>Цифровая экономика привнесла значительные изменения в трудовые отношения и создала новые вызовы в области защиты прав работников. Эти изменения охватывают широкий спектр аспектов трудового права и требуют адаптации законодательства и практики в соответстви</w:t>
      </w:r>
      <w:r>
        <w:t>и с новой реальностью.</w:t>
      </w:r>
    </w:p>
    <w:p w:rsidR="00BE2278" w:rsidRDefault="00BE2278" w:rsidP="00BE2278">
      <w:r>
        <w:t>Одной из основных проблем является сфера конфиденциальности и защиты персональных данных работников. В условиях цифровой экономики работодатели часто собирают и анализируют большие объемы информации о своих сотрудниках. Это может включать в себя мониторинг электронной почты и онлайн-активности работников, а также использование систем искусственного интеллекта для оценки производительности. Защита прав работников на конфиденциальность и неприкосновенность личной жизни</w:t>
      </w:r>
      <w:r>
        <w:t xml:space="preserve"> становится актуальной задачей.</w:t>
      </w:r>
    </w:p>
    <w:p w:rsidR="00BE2278" w:rsidRDefault="00BE2278" w:rsidP="00BE2278">
      <w:r>
        <w:t xml:space="preserve">Еще одной проблемой является вопрос обеспечения справедливой оплаты труда в цифровой экономике. С появлением </w:t>
      </w:r>
      <w:proofErr w:type="spellStart"/>
      <w:r>
        <w:t>фрилансеров</w:t>
      </w:r>
      <w:proofErr w:type="spellEnd"/>
      <w:r>
        <w:t>, удаленной работы и платформенных моделей занятости, стандартные механизмы определения заработной платы могут оказаться неадекватными. Это может привести к неравенству в оплате труда и несправед</w:t>
      </w:r>
      <w:r>
        <w:t>ливому обращению с работниками.</w:t>
      </w:r>
    </w:p>
    <w:p w:rsidR="00BE2278" w:rsidRDefault="00BE2278" w:rsidP="00BE2278">
      <w:r>
        <w:t>Также стоит учитывать вопросы безопасности и здоровья на рабочем месте в цифровой экономике. Многие работники работают на удаленных площадках или используют новые технологии, что может повлечь за собой ряд физических и психологических проблем. Трудовое право должно предусматривать меры по обеспечению безопасности и здоровья работников, д</w:t>
      </w:r>
      <w:r>
        <w:t>аже если они работают удаленно.</w:t>
      </w:r>
    </w:p>
    <w:p w:rsidR="00BE2278" w:rsidRDefault="00BE2278" w:rsidP="00BE2278">
      <w:r>
        <w:t xml:space="preserve">Нельзя забывать и о вопросах социальной защиты работников в цифровой экономике. Многие новые формы занятости, такие как </w:t>
      </w:r>
      <w:proofErr w:type="spellStart"/>
      <w:r>
        <w:t>гиг</w:t>
      </w:r>
      <w:proofErr w:type="spellEnd"/>
      <w:r>
        <w:t xml:space="preserve">-экономика и </w:t>
      </w:r>
      <w:proofErr w:type="spellStart"/>
      <w:r>
        <w:t>фриланс</w:t>
      </w:r>
      <w:proofErr w:type="spellEnd"/>
      <w:r>
        <w:t>, могут лишать работников традиционных социальных льгот и гарантий. Трудовое право должно адаптироваться к новым моделям занятости и обеспечивать социальные права и страхование для всех работников,</w:t>
      </w:r>
      <w:r>
        <w:t xml:space="preserve"> независимо от формы занятости.</w:t>
      </w:r>
    </w:p>
    <w:p w:rsidR="00BE2278" w:rsidRDefault="00BE2278" w:rsidP="00BE2278">
      <w:r>
        <w:t xml:space="preserve">Инновации и </w:t>
      </w:r>
      <w:proofErr w:type="spellStart"/>
      <w:r>
        <w:t>цифровизация</w:t>
      </w:r>
      <w:proofErr w:type="spellEnd"/>
      <w:r>
        <w:t xml:space="preserve"> приносят новые возможности, но также создают новые вызовы в сфере трудовых прав. Регулирование в этой области должно быть гибким, обеспечивая защиту прав работников в новых условиях цифровой экономики и способствуя справедливым и устойчивым трудовым отношениям.</w:t>
      </w:r>
    </w:p>
    <w:p w:rsidR="00BE2278" w:rsidRDefault="00BE2278" w:rsidP="00BE2278">
      <w:r>
        <w:t>Еще одной проблемой в условиях цифровой экономики является вопрос о рабочем времени и разграничении между рабочим и личным временем. С увеличением удаленной работы и постоянной доступности через мобильные устройства работники сталкиваются с риском перерабатывать и нарушать свои права на отдых и личную жизнь. Трудовое право должно учитывать эти аспекты и предоставлять механизмы защиты прав работников на нормальные часы</w:t>
      </w:r>
      <w:r>
        <w:t xml:space="preserve"> работы и отпуск.</w:t>
      </w:r>
    </w:p>
    <w:p w:rsidR="00BE2278" w:rsidRDefault="00BE2278" w:rsidP="00BE2278">
      <w:r>
        <w:t>Также стоит отметить вопрос о профессиональном развитии и переобучении в условиях быстро меняющейся цифровой экономики. Работники могут быть подвержены устареванию своих навыков из-за технологических изменений. Трудовое право должно способствовать обучению и переквалификации работников, чтобы они могли адаптироваться к</w:t>
      </w:r>
      <w:r>
        <w:t xml:space="preserve"> новым требованиям рынка труда.</w:t>
      </w:r>
    </w:p>
    <w:p w:rsidR="00BE2278" w:rsidRPr="00BE2278" w:rsidRDefault="00BE2278" w:rsidP="00BE2278">
      <w:r>
        <w:lastRenderedPageBreak/>
        <w:t>Исходя из вышеизложенного, цифровая экономика создает множество вызовов для трудового права. Защита прав работников в этой области требует балансировки между новыми технологическими возможностями и обеспечением справедливых, безопасных и устойчивых трудовых отношений. Адаптация трудового законодательства и практики к цифровой экономике является важной задачей для обеспечения защиты интересов всех работников.</w:t>
      </w:r>
      <w:bookmarkEnd w:id="0"/>
    </w:p>
    <w:sectPr w:rsidR="00BE2278" w:rsidRPr="00BE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B5"/>
    <w:rsid w:val="009509B5"/>
    <w:rsid w:val="00B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5DFE"/>
  <w15:chartTrackingRefBased/>
  <w15:docId w15:val="{6323C71A-937D-45AF-AD4D-94D013F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2024-01-27T14:01:00Z</dcterms:created>
  <dcterms:modified xsi:type="dcterms:W3CDTF">2024-01-27T14:05:00Z</dcterms:modified>
</cp:coreProperties>
</file>