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8A" w:rsidRDefault="00BC5239" w:rsidP="00BC5239">
      <w:pPr>
        <w:pStyle w:val="1"/>
        <w:jc w:val="center"/>
      </w:pPr>
      <w:r w:rsidRPr="00BC5239">
        <w:t>История развития уголовного права в России</w:t>
      </w:r>
    </w:p>
    <w:p w:rsidR="00BC5239" w:rsidRDefault="00BC5239" w:rsidP="00BC5239"/>
    <w:p w:rsidR="00BC5239" w:rsidRDefault="00BC5239" w:rsidP="00BC5239">
      <w:bookmarkStart w:id="0" w:name="_GoBack"/>
      <w:r>
        <w:t>История развития уголовного права в России представляет собой богатую и многовековую историю, отражающую важные этапы развития правопорядка и судебной системы в стране. Начиная с древних времен и до наших дней, уголовное право России прошло множество изменений и реформ, отражая социокультурные, политические и экон</w:t>
      </w:r>
      <w:r>
        <w:t>омические трансформации страны.</w:t>
      </w:r>
    </w:p>
    <w:p w:rsidR="00BC5239" w:rsidRDefault="00BC5239" w:rsidP="00BC5239">
      <w:r>
        <w:t>Первые законы, регулирующие уголовные отношения, в России появились в XI-XII веках и назывались "Русской Правдой". Эти законы включали нормы, касающиеся уголовной ответственности и наказаний за преступления. Со временем, в средние века и в период царской России, уголовное законодательство стало более системат</w:t>
      </w:r>
      <w:r>
        <w:t>изированным и детализированным.</w:t>
      </w:r>
    </w:p>
    <w:p w:rsidR="00BC5239" w:rsidRDefault="00BC5239" w:rsidP="00BC5239">
      <w:r>
        <w:t>Однако значительные изменения в уголовном праве России произошли в результате революции 1917 года и установления советской власти. В период Советского Союза было проведено масштабное реформирование уголовного законодательства. В 1922 году был принят Уголовный кодекс РСФСР, который послужил основой для уголовных код</w:t>
      </w:r>
      <w:r>
        <w:t>ексов других союзных республик.</w:t>
      </w:r>
    </w:p>
    <w:p w:rsidR="00BC5239" w:rsidRDefault="00BC5239" w:rsidP="00BC5239">
      <w:r>
        <w:t>Следует отметить, что советская система уголовного права существенно отличалась от западных моделей. Она базировалась на идеях коммунизма и классовой борьбы, что отразилось в уголовном законодательстве того времени. Было введено понятие "политического преступления", которое привело к массовым репрессиям и политическим преследовани</w:t>
      </w:r>
      <w:r>
        <w:t>ям.</w:t>
      </w:r>
    </w:p>
    <w:p w:rsidR="00BC5239" w:rsidRDefault="00BC5239" w:rsidP="00BC5239">
      <w:r>
        <w:t>С развалом Советского Союза и началом переходного периода в начале 1990-х годов, Россия столкнулась с необходимостью реформирования своей уголовной системы. В 1996 году был принят новый Уголовный кодекс Российской Федерации, который внес существенные изменения и приблизил уголовное право Рос</w:t>
      </w:r>
      <w:r>
        <w:t>сии к международным стандартам.</w:t>
      </w:r>
    </w:p>
    <w:p w:rsidR="00BC5239" w:rsidRDefault="00BC5239" w:rsidP="00BC5239">
      <w:r>
        <w:t>В последние десятилетия уголовное право России продолжает эволюционировать. Происходят изменения в законодательстве, связанные с новыми вызовами и современными требованиями. Однако история развития уголовного права в России является важным компонентом ее правовой системы, отражая многие аспекты ее прошлого и современности.</w:t>
      </w:r>
    </w:p>
    <w:p w:rsidR="00BC5239" w:rsidRDefault="00BC5239" w:rsidP="00BC5239">
      <w:r>
        <w:t xml:space="preserve">Продолжая рассмотрение истории развития уголовного права в России, стоит отметить, что после принятия Уголовного кодекса Российской Федерации в 1996 году, произошли ряд важных изменений и дополнений в уголовном законодательстве. Эти изменения касались, например, борьбы с коррупцией, </w:t>
      </w:r>
      <w:proofErr w:type="spellStart"/>
      <w:r>
        <w:t>киберпреступлениями</w:t>
      </w:r>
      <w:proofErr w:type="spellEnd"/>
      <w:r>
        <w:t xml:space="preserve"> и терроризмом, что отражает соврем</w:t>
      </w:r>
      <w:r>
        <w:t>енные вызовы и угрозы обществу.</w:t>
      </w:r>
    </w:p>
    <w:p w:rsidR="00BC5239" w:rsidRDefault="00BC5239" w:rsidP="00BC5239">
      <w:r>
        <w:t xml:space="preserve">Одним из значимых этапов в развитии уголовного права в России стала реформа уголовного процесса, которая началась в 2000-х годах. Она направлена на улучшение процедур и обеспечение соблюдения прав и законных интересов подозреваемых и обвиняемых. Важными изменениями стали введение института защитника и усиление роли </w:t>
      </w:r>
      <w:r>
        <w:t>адвокатов в уголовном процессе.</w:t>
      </w:r>
    </w:p>
    <w:p w:rsidR="00BC5239" w:rsidRDefault="00BC5239" w:rsidP="00BC5239">
      <w:r>
        <w:t>Также следует отметить, что Россия активно сотрудничает с международными организациями и партнерами в сфере уголовного права. Это включает в себя сотрудничество в борьбе с трансграничной преступностью, обмен информацией и опытом, адаптацию международных стандартов и норм</w:t>
      </w:r>
      <w:r>
        <w:t xml:space="preserve"> в российское законодательство.</w:t>
      </w:r>
    </w:p>
    <w:p w:rsidR="00BC5239" w:rsidRPr="00BC5239" w:rsidRDefault="00BC5239" w:rsidP="00BC5239">
      <w:r>
        <w:t xml:space="preserve">В целом, история развития уголовного права в России является динамичной и интересной, отражая изменения и трансформации в обществе и правовой системе страны. Современное </w:t>
      </w:r>
      <w:r>
        <w:lastRenderedPageBreak/>
        <w:t>уголовное право России стремится к соблюдению принципов справедливости, правовой гарантии прав граждан, а также эффективной борьбе с преступностью и защите общественной безопасности.</w:t>
      </w:r>
      <w:bookmarkEnd w:id="0"/>
    </w:p>
    <w:sectPr w:rsidR="00BC5239" w:rsidRPr="00BC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8A"/>
    <w:rsid w:val="000E058A"/>
    <w:rsid w:val="00BC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14A51"/>
  <w15:chartTrackingRefBased/>
  <w15:docId w15:val="{3E46C385-9259-4FC3-8A90-E76C8E57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52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2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2024-01-27T14:46:00Z</dcterms:created>
  <dcterms:modified xsi:type="dcterms:W3CDTF">2024-01-27T14:46:00Z</dcterms:modified>
</cp:coreProperties>
</file>