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5" w:rsidRDefault="007606A1" w:rsidP="007606A1">
      <w:pPr>
        <w:pStyle w:val="1"/>
        <w:jc w:val="center"/>
      </w:pPr>
      <w:r w:rsidRPr="007606A1">
        <w:t>Уголовно-правовые аспекты экологических преступлений</w:t>
      </w:r>
    </w:p>
    <w:p w:rsidR="007606A1" w:rsidRDefault="007606A1" w:rsidP="007606A1"/>
    <w:p w:rsidR="007606A1" w:rsidRDefault="007606A1" w:rsidP="007606A1">
      <w:bookmarkStart w:id="0" w:name="_GoBack"/>
      <w:r>
        <w:t xml:space="preserve">Уголовно-правовые аспекты экологических преступлений имеют большое значение в современном обществе, где охрана окружающей среды и устойчивое использование природных ресурсов стали приоритетными задачами. Экологические преступления представляют собой нарушения, которые наносят ущерб природной среде, ресурсам и здоровью человека, и они подпадают под уголовную ответственность в соответствии с уголовным </w:t>
      </w:r>
      <w:r>
        <w:t>законодательством многих стран.</w:t>
      </w:r>
    </w:p>
    <w:p w:rsidR="007606A1" w:rsidRDefault="007606A1" w:rsidP="007606A1">
      <w:r>
        <w:t xml:space="preserve">Экологические преступления могут включать в себя разлив нефти и других вредных веществ в водные и сухопутные экосистемы, незаконное вырубание лесов, незаконную добычу природных ресурсов, высокий выброс вредных веществ в атмосферу, несоблюдение экологических норм и стандартов в производстве и другие действия, которые приводят к нарушению экологического баланса </w:t>
      </w:r>
      <w:r>
        <w:t>и загрязнению окружающей среды.</w:t>
      </w:r>
    </w:p>
    <w:p w:rsidR="007606A1" w:rsidRDefault="007606A1" w:rsidP="007606A1">
      <w:r>
        <w:t>Уголовное право предусматривает наказание для лиц и организаций, совершивших экологические преступления. Наказания могут включать в себя штрафы, лишение свободы и другие меры, направленные на восстановление экологического баланса и комп</w:t>
      </w:r>
      <w:r>
        <w:t>енсацию ущерба природной среде.</w:t>
      </w:r>
    </w:p>
    <w:p w:rsidR="007606A1" w:rsidRDefault="007606A1" w:rsidP="007606A1">
      <w:r>
        <w:t>Важным аспектом уголовно-правового регулирования экологических преступлений является принцип экологической ответственности. Согласно этому принципу, лица и организации, совершившие экологические преступления, несут ответственность за восстановление ущерба и принятие мер по предотвращению будущих нарушений.</w:t>
      </w:r>
    </w:p>
    <w:p w:rsidR="007606A1" w:rsidRDefault="007606A1" w:rsidP="007606A1">
      <w:r>
        <w:t>Важно также отметить, что многие международные договоры и соглашения обязывают государства соблюдать экологические стандарты и нормы, что также может иметь значение в уголовно-правовом контексте. Международное сотрудничество в борьбе с экологическими преступлениями становится все более важным, так как многие экологические проб</w:t>
      </w:r>
      <w:r>
        <w:t>лемы имеют глобальный характер.</w:t>
      </w:r>
    </w:p>
    <w:p w:rsidR="007606A1" w:rsidRDefault="007606A1" w:rsidP="007606A1">
      <w:r>
        <w:t>Дополнительно следует отметить, что экологические преступления могут иметь серьезные последствия для здоровья человека и эконом</w:t>
      </w:r>
      <w:r>
        <w:t>ики. Загрязнение водных и земляных</w:t>
      </w:r>
      <w:r>
        <w:t xml:space="preserve"> участков, разливы опасных химических веществ и несоблюдение экологических норм ведут к ухудшению качества питьевой воды, уничтожению экосистем, а также увеличению заболеваемости населения. Это может вызывать серьезные социальные и экономические проблемы, включая затраты на лечение и в</w:t>
      </w:r>
      <w:r>
        <w:t>осстановление окружающей среды.</w:t>
      </w:r>
    </w:p>
    <w:p w:rsidR="007606A1" w:rsidRDefault="007606A1" w:rsidP="007606A1">
      <w:r>
        <w:t>Важным элементом в уголовно-правовых аспектах экологических преступлений является также международное сотрудничество в этой области. Множество экологических проблем имеют трансграничный характер, и решение их требует совместных усилий государств. Международные соглашения и конвенции об экологии обязывают страны сотрудничать в борьбе с экологическими нарушениями и обмениваться инф</w:t>
      </w:r>
      <w:r>
        <w:t>ормацией о случаях загрязнения.</w:t>
      </w:r>
    </w:p>
    <w:p w:rsidR="007606A1" w:rsidRPr="007606A1" w:rsidRDefault="007606A1" w:rsidP="007606A1">
      <w:r>
        <w:t>В заключение, уголовно-правовые аспекты экологических преступлений играют важную роль в обеспечении охраны окружающей среды и устойчивого использования природных ресурсов. Эффективное преследование и наказание экологических нарушителей способствует сохранению биоразнообразия и здоровья человека, а также поддерживает соблюдение международных экологических стандартов.</w:t>
      </w:r>
      <w:bookmarkEnd w:id="0"/>
    </w:p>
    <w:sectPr w:rsidR="007606A1" w:rsidRPr="0076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55"/>
    <w:rsid w:val="007606A1"/>
    <w:rsid w:val="00E2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BCDB"/>
  <w15:chartTrackingRefBased/>
  <w15:docId w15:val="{24A8A757-767F-45AF-94ED-9EC3E44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06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6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2024-01-27T17:35:00Z</dcterms:created>
  <dcterms:modified xsi:type="dcterms:W3CDTF">2024-01-27T17:38:00Z</dcterms:modified>
</cp:coreProperties>
</file>