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12" w:rsidRDefault="00ED601E" w:rsidP="00ED601E">
      <w:pPr>
        <w:pStyle w:val="1"/>
        <w:jc w:val="center"/>
      </w:pPr>
      <w:r w:rsidRPr="00ED601E">
        <w:t>Этика и мораль в уголовном праве</w:t>
      </w:r>
    </w:p>
    <w:p w:rsidR="00ED601E" w:rsidRDefault="00ED601E" w:rsidP="00ED601E"/>
    <w:p w:rsidR="00ED601E" w:rsidRDefault="00ED601E" w:rsidP="00ED601E">
      <w:bookmarkStart w:id="0" w:name="_GoBack"/>
      <w:r>
        <w:t>Тема этики и морали в уголовном праве представляет собой важный аспект, который оказывает влияние на формирование и развитие уголовного законодательства, а также на принятие решений в уголовных процессах. Этика и мораль играют роль в регулировании поведения людей и общества в целом, а их отражение в уголовном праве помогает определить, что является преступным и несостоятельным,</w:t>
      </w:r>
      <w:r>
        <w:t xml:space="preserve"> а что - законным и приемлемым.</w:t>
      </w:r>
    </w:p>
    <w:p w:rsidR="00ED601E" w:rsidRDefault="00ED601E" w:rsidP="00ED601E">
      <w:r>
        <w:t>В уголовном праве этика и мораль могут выражаться через определение тех действий, которые признаются преступлениями, а также через установление степени общественной опасности и вредности этих действий. Установление уголовной ответственности за серьезные преступления, такие как убийство, изнасилование или мошенничество, свидетельствует о моральном и этическом осуж</w:t>
      </w:r>
      <w:r>
        <w:t>дении таких действий обществом.</w:t>
      </w:r>
    </w:p>
    <w:p w:rsidR="00ED601E" w:rsidRDefault="00ED601E" w:rsidP="00ED601E">
      <w:r>
        <w:t>Этика также оказывает влияние на принципы и нормы уголовной юстиции, такие как презумпция невиновности, справедливое судебное разбирательство и запрет на пытки и жестокое обращение. Эти принципы направлены на обеспечение соблюдения прав и достоинства человека в рамках уголовных процессов и на соблюдение выс</w:t>
      </w:r>
      <w:r>
        <w:t>оких стандартов этики и морали.</w:t>
      </w:r>
    </w:p>
    <w:p w:rsidR="00ED601E" w:rsidRDefault="00ED601E" w:rsidP="00ED601E">
      <w:r>
        <w:t>Следует отметить, что вопросы этики и морали в уголовном праве могут быть сложными и спорными. Они могут зависеть от культурных, религиозных и общественных ценностей, что может привести к различным точкам зрения на то, что следует считать морально допустимым или недопустимым. Поэтому важно балансировать между уважением к разнообразию мнений и соблюдением общих норм</w:t>
      </w:r>
      <w:r>
        <w:t xml:space="preserve"> и стандартов уголовного права.</w:t>
      </w:r>
    </w:p>
    <w:p w:rsidR="00ED601E" w:rsidRDefault="00ED601E" w:rsidP="00ED601E">
      <w:r>
        <w:t>Этика и мораль также могут влиять на решения судей и юристов в уголовных делах. Судьи и адвокаты могут руководствоваться моральными убеждениями и этическими принципами при принятии решений и предоставлении юридической помощи. Однако важно соблюдать профессиональные стандарты и этические кодексы, чтобы обеспечить справедливость и за</w:t>
      </w:r>
      <w:r>
        <w:t>конность в уголовных процессах.</w:t>
      </w:r>
    </w:p>
    <w:p w:rsidR="00ED601E" w:rsidRDefault="00ED601E" w:rsidP="00ED601E">
      <w:r>
        <w:t>В целом, этика и мораль играют значительную роль в уголовном праве, определяя, какие действия признаются преступлениями, и оказывая влияние на нормы и принципы уголовного правосудия. Соблюдение высоких стандартов этики и морали в уголовном праве способствует обеспечению справедливости и уважению прав и достоинства человека.</w:t>
      </w:r>
    </w:p>
    <w:p w:rsidR="00ED601E" w:rsidRDefault="00ED601E" w:rsidP="00ED601E">
      <w:r>
        <w:t>Для более глубокого понимания роли этики и морали в уголовном праве, следует также рассмотреть вопрос об общественном мнении и его влиянии на законодательство и судебные решения. Общественное мнение и нравственные ценности обычно отражаются в уголовных законах и влияют</w:t>
      </w:r>
      <w:r>
        <w:t xml:space="preserve"> на формирование правовых норм.</w:t>
      </w:r>
    </w:p>
    <w:p w:rsidR="00ED601E" w:rsidRDefault="00ED601E" w:rsidP="00ED601E">
      <w:r>
        <w:t>Например, общественное осуждение определенных действий или поведения может стать основой для внесения изменений в уголовное законодательство и ужесточения наказаний за соответствующие преступления. Случаи, когда общественность требует более строгих мер пресечения для лиц, совершивших тяжкие преступления, такие как убийство детей, являются примерами влияния моральны</w:t>
      </w:r>
      <w:r>
        <w:t>х ценностей на уголовное право.</w:t>
      </w:r>
    </w:p>
    <w:p w:rsidR="00ED601E" w:rsidRDefault="00ED601E" w:rsidP="00ED601E">
      <w:r>
        <w:t>Также важно учитывать, что этика и мораль могут служить основой для обсуждения правопорядка и дебатов о соответствии законов общим нравственным нормам. Вопросы, связанные с тем, следует ли криминализовать определенные действия или легализовать их (например, вопросы о легализации наркотиков или однополых браков), часто вызывают широкие обсуждения в обществе и среди законодателей.</w:t>
      </w:r>
    </w:p>
    <w:p w:rsidR="00ED601E" w:rsidRDefault="00ED601E" w:rsidP="00ED601E">
      <w:r>
        <w:lastRenderedPageBreak/>
        <w:t>Кроме того, в уголовном праве существуют моральные дилеммы, связанные с этическими аспектами, такими как смертная казнь, наказание несовершеннолетних или использование психологического давления при допросах. Решение таких дилемм может зависеть от того, как суды и законодатели учитывают моральные и этические ас</w:t>
      </w:r>
      <w:r>
        <w:t xml:space="preserve">пекты в рамках </w:t>
      </w:r>
      <w:proofErr w:type="spellStart"/>
      <w:r>
        <w:t>правоприменения</w:t>
      </w:r>
      <w:proofErr w:type="spellEnd"/>
      <w:r>
        <w:t>.</w:t>
      </w:r>
    </w:p>
    <w:p w:rsidR="00ED601E" w:rsidRPr="00ED601E" w:rsidRDefault="00ED601E" w:rsidP="00ED601E">
      <w:r>
        <w:t>В заключение, этика и мораль играют важную роль в уголовном праве, как при формировании законов, так и при принятии судебных решений. Взаимодействие между правом, этикой и моралью сложно и многогранно, и оно требует постоянного обсуждения и балансирования интересов общества, индивидуальных прав и общих ценностей.</w:t>
      </w:r>
      <w:bookmarkEnd w:id="0"/>
    </w:p>
    <w:sectPr w:rsidR="00ED601E" w:rsidRPr="00ED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12"/>
    <w:rsid w:val="00360412"/>
    <w:rsid w:val="00E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ED49"/>
  <w15:chartTrackingRefBased/>
  <w15:docId w15:val="{67F125BB-7C65-4027-88E4-109EA051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0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2024-01-27T17:38:00Z</dcterms:created>
  <dcterms:modified xsi:type="dcterms:W3CDTF">2024-01-27T17:42:00Z</dcterms:modified>
</cp:coreProperties>
</file>