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66" w:rsidRDefault="004E4689" w:rsidP="004E4689">
      <w:pPr>
        <w:pStyle w:val="1"/>
        <w:jc w:val="center"/>
      </w:pPr>
      <w:r w:rsidRPr="004E4689">
        <w:t>Преступления против военной службы</w:t>
      </w:r>
    </w:p>
    <w:p w:rsidR="004E4689" w:rsidRDefault="004E4689" w:rsidP="004E4689"/>
    <w:p w:rsidR="004E4689" w:rsidRDefault="004E4689" w:rsidP="004E4689">
      <w:bookmarkStart w:id="0" w:name="_GoBack"/>
      <w:r>
        <w:t>Преступления против военной службы представляют собой категорию уголовных преступлений, которые наносят ущерб обороноспособности государства и нормальному функционированию вооруженных сил. Эти преступления имеют особую значимость, так как они могут подрывать безопасность страны и создавать серьезные про</w:t>
      </w:r>
      <w:r>
        <w:t>блемы для национальной обороны.</w:t>
      </w:r>
    </w:p>
    <w:p w:rsidR="004E4689" w:rsidRDefault="004E4689" w:rsidP="004E4689">
      <w:r>
        <w:t>Одним из наиболее распространенных видов преступлений против военной службы является дезертирство. Дезертиры - это военнослужащие, которые без разрешения покидают место службы или отказываются выполнять приказы. Дезертирство может серьезно ослабить дисциплину в армии и угрожать в</w:t>
      </w:r>
      <w:r>
        <w:t>ыполнению важных военных задач.</w:t>
      </w:r>
    </w:p>
    <w:p w:rsidR="004E4689" w:rsidRDefault="004E4689" w:rsidP="004E4689">
      <w:r>
        <w:t>Еще одним видом преступлений против военной службы является уклонение от призыва на военную службу или уклонение от мобилизации в случае военного конфликта. Эти действия могут привести к нехватке военнослужащих в критических ситуациях и затруднить мобилизац</w:t>
      </w:r>
      <w:r>
        <w:t>ию ресурсов для обороны страны.</w:t>
      </w:r>
    </w:p>
    <w:p w:rsidR="004E4689" w:rsidRDefault="004E4689" w:rsidP="004E4689">
      <w:r>
        <w:t>Также к преступлениям против военной службы относится продажа или передача врагу военной информации, технологий или оборудования. Эти действия могут привести к угрозе национальной безопасности и могут</w:t>
      </w:r>
      <w:r>
        <w:t xml:space="preserve"> квалифицироваться как шпионаж.</w:t>
      </w:r>
    </w:p>
    <w:p w:rsidR="004E4689" w:rsidRDefault="004E4689" w:rsidP="004E4689">
      <w:r>
        <w:t xml:space="preserve">Уголовное право также учитывает преступления, связанные с нарушением военной дисциплины, включая неповиновение приказам, </w:t>
      </w:r>
      <w:proofErr w:type="spellStart"/>
      <w:r>
        <w:t>мутинии</w:t>
      </w:r>
      <w:proofErr w:type="spellEnd"/>
      <w:r>
        <w:t xml:space="preserve"> и другие аналогичные действия.</w:t>
      </w:r>
    </w:p>
    <w:p w:rsidR="004E4689" w:rsidRDefault="004E4689" w:rsidP="004E4689">
      <w:r>
        <w:t>Преступления против военной службы регулируются уголовными законами каждой страны, и наказания за такие преступления могут быть строгими, включая лишение свободы или даже смертную казнь в некоторых случаях. Особая важность уголовной ответственности за преступления против военной службы заключается в обеспечении эффективной дисциплины вооруженных сил и защите интересов государства в условиях национальной обороны.</w:t>
      </w:r>
    </w:p>
    <w:p w:rsidR="004E4689" w:rsidRDefault="004E4689" w:rsidP="004E4689">
      <w:r>
        <w:t>Кроме вышеперечисленных видов преступлений против военной службы, уголовное право также учитывает случаи военных преступлений, которые могут совершаться в ходе вооруженных конфликтов или во времени военного правопорядка. Эти преступления могут включать в себя военные преступления против мирного населения, разрушение военной инфраструктуры, использование запрещенных видов вооружения и другие нарушения междун</w:t>
      </w:r>
      <w:r>
        <w:t>ародных норм и договоренностей.</w:t>
      </w:r>
    </w:p>
    <w:p w:rsidR="004E4689" w:rsidRDefault="004E4689" w:rsidP="004E4689">
      <w:r>
        <w:t>Важно отметить, что преступления против военной службы рассматриваются как серьезные нарушения, и лица, совершившие такие преступления, подвергаются уголовной ответственности в соответствии с законами страны. Во времена военных конфликтов, такие преступления могут подвергать лиц наказанию военными трибуналами или судами, специализированными на рас</w:t>
      </w:r>
      <w:r>
        <w:t>смотрении военных преступлений.</w:t>
      </w:r>
    </w:p>
    <w:p w:rsidR="004E4689" w:rsidRDefault="004E4689" w:rsidP="004E4689">
      <w:r>
        <w:t>Уголовное право также учитывает вопросы о правах и обязанностях военнослужащих, включая их статус, право на защиту и судебный процесс в случае уголовных обвинений. Правила и процедуры военного уголовного права могут отличаться от гражданского уголовного права, и они ориентированы на специфику военной службы и национальной</w:t>
      </w:r>
      <w:r>
        <w:t xml:space="preserve"> обороны.</w:t>
      </w:r>
    </w:p>
    <w:p w:rsidR="004E4689" w:rsidRPr="004E4689" w:rsidRDefault="004E4689" w:rsidP="004E4689">
      <w:r>
        <w:t>В итоге, преступления против военной службы имеют важное значение в обеспечении стабильности и безопасности государства, и уголовное право стремится поддерживать дисциплину и порядок вооруженных сил, защищая интересы национальной безопасности.</w:t>
      </w:r>
      <w:bookmarkEnd w:id="0"/>
    </w:p>
    <w:sectPr w:rsidR="004E4689" w:rsidRPr="004E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66"/>
    <w:rsid w:val="004E4689"/>
    <w:rsid w:val="009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05C0"/>
  <w15:chartTrackingRefBased/>
  <w15:docId w15:val="{97D02114-1AE1-41EA-B1DE-E8E4D92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2024-01-27T19:18:00Z</dcterms:created>
  <dcterms:modified xsi:type="dcterms:W3CDTF">2024-01-27T19:20:00Z</dcterms:modified>
</cp:coreProperties>
</file>