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0C" w:rsidRDefault="00632E0E" w:rsidP="00632E0E">
      <w:pPr>
        <w:pStyle w:val="1"/>
        <w:jc w:val="center"/>
      </w:pPr>
      <w:r w:rsidRPr="00632E0E">
        <w:t>Уголовная ответственность за преступления в сфере оборота оружия</w:t>
      </w:r>
    </w:p>
    <w:p w:rsidR="00632E0E" w:rsidRDefault="00632E0E" w:rsidP="00632E0E"/>
    <w:p w:rsidR="00632E0E" w:rsidRDefault="00632E0E" w:rsidP="00632E0E">
      <w:bookmarkStart w:id="0" w:name="_GoBack"/>
      <w:r>
        <w:t>Уголовная ответственность за преступления в сфере оборота оружия является важной частью уголовного права и направлена на обеспечение общественной безопасности и предотвращение незаконного распространения огнестрельного и холодного оружия. В Российской Федерации данная проблема регулируется Уголовным кодексом, который устанавливает наказания для лиц, совершивш</w:t>
      </w:r>
      <w:r>
        <w:t>их преступления в данной сфере.</w:t>
      </w:r>
    </w:p>
    <w:p w:rsidR="00632E0E" w:rsidRDefault="00632E0E" w:rsidP="00632E0E">
      <w:r>
        <w:t>Одним из основных преступлений, связанных с оборотом оружия, является незаконное приобретение, хранение, перевозка, изготовление, ремонт, сборка, продажа, передача, получение, ношение оружия, его частей или боеприпасов. За совершение таких деяний предусмотрены уголовные наказания в виде лишения свободы, штрафов или обязательных работ, в зависимости от характ</w:t>
      </w:r>
      <w:r>
        <w:t>ера преступления и его тяжести.</w:t>
      </w:r>
    </w:p>
    <w:p w:rsidR="00632E0E" w:rsidRDefault="00632E0E" w:rsidP="00632E0E">
      <w:r>
        <w:t>Важно отметить, что соблюдение законов и правил оборота оружия строго контролируется органами правопорядка. Лица, желающие приобрести оружие, должны проходить специальные процедуры регистрации, проверки и получения соответствующих разрешений. Нарушение этих правил может повлечь за с</w:t>
      </w:r>
      <w:r>
        <w:t>обой уголовную ответственность.</w:t>
      </w:r>
    </w:p>
    <w:p w:rsidR="00632E0E" w:rsidRDefault="00632E0E" w:rsidP="00632E0E">
      <w:r>
        <w:t>Кроме того, уголовное законодательство предусматривает наказания для лиц, занимающихся незаконным производством оружия, его частей или боеприпасов, а также для тех, кто совершает преступления с использованием оружия. Применение огнестрельного оружия при совершении преступлений существенно увеличивает тяжесть преступления и предусмат</w:t>
      </w:r>
      <w:r>
        <w:t>ривает более строгие наказания.</w:t>
      </w:r>
    </w:p>
    <w:p w:rsidR="00632E0E" w:rsidRDefault="00632E0E" w:rsidP="00632E0E">
      <w:r>
        <w:t>Таким образом, уголовная ответственность за преступления в сфере оборота оружия направлена на обеспечение общественной безопасности и предотвращение незаконного использования оружия. Строгое соблюдение законов и норм, регулирующих оборот оружия, не только способствует снижению уровня преступности, но и обеспечивает безопасность граждан и государства.</w:t>
      </w:r>
    </w:p>
    <w:p w:rsidR="00632E0E" w:rsidRDefault="00632E0E" w:rsidP="00632E0E">
      <w:r>
        <w:t>Уголовное право Российской Федерации также уделяет внимание контролю за оборотом оружия среди лиц, несовершеннолетних, и лиц, страдающих психическими заболеваниями. Законодательство устанавливает строгие ограничения на возможность приобретения и ношения оружия данными категориями граждан. Нарушение этих правил может привести к серьезным уголовным наказаниям для лиц, позволяющих несовершеннолетним или лицам с психическими забо</w:t>
      </w:r>
      <w:r>
        <w:t>леваниями пользоваться оружием.</w:t>
      </w:r>
    </w:p>
    <w:p w:rsidR="00632E0E" w:rsidRDefault="00632E0E" w:rsidP="00632E0E">
      <w:r>
        <w:t>Кроме того, в рамках борьбы с незаконным оборотом оружия существует международное сотрудничество, направленное на предотвращение международной торговли оружием и контроль над его передвижением. Россия активно участвует в международных инициативах, направленных на борьбу с незаконным оборотом оружия и боеприпасов, и соблюдает международны</w:t>
      </w:r>
      <w:r>
        <w:t>е обязательства в этой области.</w:t>
      </w:r>
    </w:p>
    <w:p w:rsidR="00632E0E" w:rsidRPr="00632E0E" w:rsidRDefault="00632E0E" w:rsidP="00632E0E">
      <w:r>
        <w:t>В заключение, уголовная ответственность за преступления в сфере оборота оружия играет важную роль в обеспечении безопасности общества и государства. Строгие наказания и контроль над оборотом оружия способствуют снижению уровня преступности и предотвращению незаконного использования оружия. Соблюдение законов в этой области является необходимым условием для обеспечения мира и порядка в обществе и защиты прав и безопасности граждан.</w:t>
      </w:r>
      <w:bookmarkEnd w:id="0"/>
    </w:p>
    <w:sectPr w:rsidR="00632E0E" w:rsidRPr="0063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0C"/>
    <w:rsid w:val="00632E0E"/>
    <w:rsid w:val="0083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B1E5"/>
  <w15:chartTrackingRefBased/>
  <w15:docId w15:val="{2EEB50C5-64BC-4491-9709-0A5E7E6D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2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E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2024-01-28T03:24:00Z</dcterms:created>
  <dcterms:modified xsi:type="dcterms:W3CDTF">2024-01-28T03:25:00Z</dcterms:modified>
</cp:coreProperties>
</file>