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C0" w:rsidRDefault="00446664" w:rsidP="00446664">
      <w:pPr>
        <w:pStyle w:val="1"/>
        <w:jc w:val="center"/>
      </w:pPr>
      <w:r w:rsidRPr="00446664">
        <w:t>Проблемы дискриминации в уголовном праве</w:t>
      </w:r>
    </w:p>
    <w:p w:rsidR="00446664" w:rsidRDefault="00446664" w:rsidP="00446664"/>
    <w:p w:rsidR="00446664" w:rsidRDefault="00446664" w:rsidP="00446664">
      <w:bookmarkStart w:id="0" w:name="_GoBack"/>
      <w:r>
        <w:t>Проблемы дискриминации в уголовном праве являются актуальным и важным аспектом современной правовой системы. Дискриминация в уголовном праве означает неравное, несправедливое или неблагоприятное отношение к определенным категориям лиц на основе их личных характеристик, таких как пол, возраст, раса, национальность, религиозные убеждения, с</w:t>
      </w:r>
      <w:r>
        <w:t>ексуальная ориентация и другие.</w:t>
      </w:r>
    </w:p>
    <w:p w:rsidR="00446664" w:rsidRDefault="00446664" w:rsidP="00446664">
      <w:r>
        <w:t xml:space="preserve">Одной из основных проблем дискриминации в уголовном праве является неравное применение закона к разным группам населения. Это может проявляться в форме более строгих санкций для определенных категорий преступников или в форме более частого применения уголовных мер пресечения. Такое неравное отношение может привести к нарушению принципа равенства </w:t>
      </w:r>
      <w:r>
        <w:t>перед законом и справедливости.</w:t>
      </w:r>
    </w:p>
    <w:p w:rsidR="00446664" w:rsidRDefault="00446664" w:rsidP="00446664">
      <w:r>
        <w:t>Другой важной проблемой является дискриминация в уголовной юриспруденции на основе расы или этнической принадлежности. Нередко судебные решения и наказания могут зависеть от расовой или этнической принадлежности лица, что противоречит принципам правовой гарантии независ</w:t>
      </w:r>
      <w:r>
        <w:t>имости от личных характеристик.</w:t>
      </w:r>
    </w:p>
    <w:p w:rsidR="00446664" w:rsidRDefault="00446664" w:rsidP="00446664">
      <w:r>
        <w:t xml:space="preserve">Дискриминация также может проявляться в отношении женщин, молодежи, лиц с инвалидностью и других уязвимых категорий населения. Например, женщины могут подвергаться дискриминации в случаях, связанных с сексуальным насилием или домашним насилием, где законы и наказания могут быть менее </w:t>
      </w:r>
      <w:r>
        <w:t>строгими, чем в других случаях.</w:t>
      </w:r>
    </w:p>
    <w:p w:rsidR="00446664" w:rsidRDefault="00446664" w:rsidP="00446664">
      <w:r>
        <w:t>Проблемы дискриминации в уголовном праве требуют внимательного рассмотрения и реформирования. Необходимо разработать меры по устранению дискриминационных практик и обеспечению равных прав для всех граждан перед законом. Это может включать в себя пересмотр уголовных законов, обучение сотрудников правоохранительных органов в вопросах недопустимости дискриминации и создание механизмов защиты прав лиц, столкнувшихся с дискриминацией в уголовном процессе.</w:t>
      </w:r>
    </w:p>
    <w:p w:rsidR="00446664" w:rsidRDefault="00446664" w:rsidP="00446664">
      <w:r>
        <w:t>Дискриминация в уголовном праве также может проявляться в отношении лиц с различными сексуальными ориентациями и гендерными идентичностями. Например, в ряде случаев они могут подвергаться дискриминации в виде уголовного преследования или наказания за содомию или другие аналогичные деяния, которые в определенных странах в</w:t>
      </w:r>
      <w:r>
        <w:t>се еще являются преступлениями.</w:t>
      </w:r>
    </w:p>
    <w:p w:rsidR="00446664" w:rsidRDefault="00446664" w:rsidP="00446664">
      <w:r>
        <w:t xml:space="preserve">Проблемы дискриминации в уголовном праве могут также быть связаны с социальными и экономическими аспектами. Лица с низким социальным статусом или мигранты могут сталкиваться с более суровыми уголовными наказаниями или ограничениями </w:t>
      </w:r>
      <w:r>
        <w:t>в доступе к юридической помощи.</w:t>
      </w:r>
    </w:p>
    <w:p w:rsidR="00446664" w:rsidRDefault="00446664" w:rsidP="00446664">
      <w:r>
        <w:t>Для решения проблем дискриминации в уголовном праве необходимо активное содействие государственных и неправительственных организаций, а также международных органов по правам человека. Следует разрабатывать и применять антидискриминационные нормы и механизмы, обеспечивающие соблюдение принципов равенства перед законом, неза</w:t>
      </w:r>
      <w:r>
        <w:t>висимо от личных характеристик.</w:t>
      </w:r>
    </w:p>
    <w:p w:rsidR="00446664" w:rsidRDefault="00446664" w:rsidP="00446664">
      <w:r>
        <w:t>Прозрачность и доступность уголовного правосудия для всех слоев населения, независимо от их социального статуса, пола, расы, религиозных убеждений и сексуальной ориентации, должны быть приоритетом в современной правовой системе. Повышение осведомленности общества о проблемах дискриминации в уголовном праве и содействие в формировании более инклюзивного и справедливого правосудия играют важную роль в достижении этой цели.</w:t>
      </w:r>
    </w:p>
    <w:p w:rsidR="00446664" w:rsidRPr="00446664" w:rsidRDefault="00446664" w:rsidP="00446664">
      <w:r>
        <w:lastRenderedPageBreak/>
        <w:t>В заключение, решение проблем дискриминации в уголовном праве требует усилий и сотрудничества всех уровней правоохранительных и правовых инстанций, общественных организаций и международных структур. Создание более справедливой и недискриминационной уголовной системы является ключевым аспектом защиты прав и свобод каждого человека.</w:t>
      </w:r>
      <w:bookmarkEnd w:id="0"/>
    </w:p>
    <w:sectPr w:rsidR="00446664" w:rsidRPr="0044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C0"/>
    <w:rsid w:val="00446664"/>
    <w:rsid w:val="006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4BF6"/>
  <w15:chartTrackingRefBased/>
  <w15:docId w15:val="{56A82011-A50E-4786-B74E-25A7E230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2024-01-28T03:33:00Z</dcterms:created>
  <dcterms:modified xsi:type="dcterms:W3CDTF">2024-01-28T03:35:00Z</dcterms:modified>
</cp:coreProperties>
</file>