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28" w:rsidRDefault="00BF6F04" w:rsidP="00BF6F04">
      <w:pPr>
        <w:pStyle w:val="1"/>
        <w:jc w:val="center"/>
      </w:pPr>
      <w:r w:rsidRPr="00BF6F04">
        <w:t>Уголовно-правовые аспекты борьбы с экстремизмом</w:t>
      </w:r>
    </w:p>
    <w:p w:rsidR="00BF6F04" w:rsidRDefault="00BF6F04" w:rsidP="00BF6F04"/>
    <w:p w:rsidR="00BF6F04" w:rsidRDefault="00BF6F04" w:rsidP="00BF6F04">
      <w:bookmarkStart w:id="0" w:name="_GoBack"/>
      <w:r>
        <w:t>Борьба с экстремизмом представляет собой важное направление уголовного права, так как экстремистская деятельность может представлять угрозу общественной безопасности, миру и стабильности государства. Экстремизм включает в себя различные формы деятельности, направленные на подрыв конституционного строя, а также пропаганду и использование насилия для достижения политич</w:t>
      </w:r>
      <w:r>
        <w:t>еских или идеологических целей.</w:t>
      </w:r>
    </w:p>
    <w:p w:rsidR="00BF6F04" w:rsidRDefault="00BF6F04" w:rsidP="00BF6F04">
      <w:r>
        <w:t>В рамках уголовного права существует ряд законодательных актов и норм, которые регулируют борьбу с экстремизмом. Одним из ключевых документов является Федеральный закон "О противодействии экстремистской деятельности", который устанавливает правовой механизм по выявлению, пресечению и преследованию экстрем</w:t>
      </w:r>
      <w:r>
        <w:t>истских действий и организаций.</w:t>
      </w:r>
    </w:p>
    <w:p w:rsidR="00BF6F04" w:rsidRDefault="00BF6F04" w:rsidP="00BF6F04">
      <w:r>
        <w:t>Важным аспектом уголовного права в борьбе с экстремизмом является определение критериев и признаков экстремистской деятельности. Это включает в себя создание четкого определения экстремизма, чтобы избежать его неправомерного использования для поли</w:t>
      </w:r>
      <w:r>
        <w:t>тических или религиозных целей.</w:t>
      </w:r>
    </w:p>
    <w:p w:rsidR="00BF6F04" w:rsidRDefault="00BF6F04" w:rsidP="00BF6F04">
      <w:r>
        <w:t>В уголовном праве также предусмотрены наказания для лиц, осужденных за экстремистские преступления. Это может включать в себя лишение свободы, штрафы и другие меры наказания, в зависимости от характера и серьезности совершенных преступлений. Важно отметить, что судебное преследование должно соблюдать принципы справедли</w:t>
      </w:r>
      <w:r>
        <w:t>вости и защиты прав обвиняемых.</w:t>
      </w:r>
    </w:p>
    <w:p w:rsidR="00BF6F04" w:rsidRDefault="00BF6F04" w:rsidP="00BF6F04">
      <w:r>
        <w:t xml:space="preserve">С учетом современных технологий и средств массовой информации, борьба с экстремизмом также включает в себя мониторинг </w:t>
      </w:r>
      <w:proofErr w:type="spellStart"/>
      <w:r>
        <w:t>интернет-ресурсов</w:t>
      </w:r>
      <w:proofErr w:type="spellEnd"/>
      <w:r>
        <w:t xml:space="preserve"> и социальных сетей, где может распространяться экстремистская пропаганда. Уголовное право предусматривает меры по блокировке и удалению экстремистских материалов в сети и наказание лиц, рас</w:t>
      </w:r>
      <w:r>
        <w:t>пространяющих подобный контент.</w:t>
      </w:r>
    </w:p>
    <w:p w:rsidR="00BF6F04" w:rsidRDefault="00BF6F04" w:rsidP="00BF6F04">
      <w:r>
        <w:t>Таким образом, уголовное право играет важную роль в борьбе с экстремизмом, обеспечивая законность и правопорядок в обществе. Однако при этом необходимо соблюдать баланс между борьбой с экстремизмом и защитой основных прав и свобод граждан, чтобы избежать злоупотреблений и недопустимой политической репрессии.</w:t>
      </w:r>
    </w:p>
    <w:p w:rsidR="00BF6F04" w:rsidRPr="00BF6F04" w:rsidRDefault="00BF6F04" w:rsidP="00BF6F04">
      <w:r w:rsidRPr="00BF6F04">
        <w:t xml:space="preserve">Для успешной борьбы с экстремизмом важно также уделять внимание профилактике и образованию. Образовательные программы и информационные кампании могут играть значительную роль в предотвращении </w:t>
      </w:r>
      <w:proofErr w:type="spellStart"/>
      <w:r w:rsidRPr="00BF6F04">
        <w:t>радикализации</w:t>
      </w:r>
      <w:proofErr w:type="spellEnd"/>
      <w:r w:rsidRPr="00BF6F04">
        <w:t xml:space="preserve"> и привлечении молодежи к экстремистской деятельности. Государство и общество должны совместно работать над выявлением и реагированием на потенциальные признаки экстремизма, чтобы предотвратить его распро</w:t>
      </w:r>
      <w:r>
        <w:t>странение.</w:t>
      </w:r>
    </w:p>
    <w:p w:rsidR="00BF6F04" w:rsidRPr="00BF6F04" w:rsidRDefault="00BF6F04" w:rsidP="00BF6F04">
      <w:r w:rsidRPr="00BF6F04">
        <w:t>Сотрудничество с международными партнерами также имеет большое значение в борьбе с экстремизмом, особенно если экстремистская деятельность имеет трансграничный характер. Обмен информацией и опытом с другими странами и международными организациями может помочь в более эффективном противод</w:t>
      </w:r>
      <w:r>
        <w:t>ействии экстремистским угрозам.</w:t>
      </w:r>
    </w:p>
    <w:p w:rsidR="00BF6F04" w:rsidRPr="00BF6F04" w:rsidRDefault="00BF6F04" w:rsidP="00BF6F04">
      <w:r w:rsidRPr="00BF6F04">
        <w:t>Следует также обратить внимание на важность защиты прав и свобод граждан в контексте борьбы с экстремизмом. Необходимо обеспечивать соблюдение принципов справедливости и правопорядка при расследовании и судебном преследовании лиц, подозреваемых или обвиняемых в экстремистских преступлениях. Законодательство должно быть сбалансированным и предусматривать меры защиты прав человека.</w:t>
      </w:r>
    </w:p>
    <w:p w:rsidR="00BF6F04" w:rsidRPr="00BF6F04" w:rsidRDefault="00BF6F04" w:rsidP="00BF6F04">
      <w:r w:rsidRPr="00BF6F04">
        <w:lastRenderedPageBreak/>
        <w:t>В заключение, уголовное право играет значительную роль в борьбе с экстремизмом, обеспечивая законность и безопасность общества. Однако эффективная стратегия должна включать в себя не только репрессивные меры, но и профилактику, образование и международное сотрудничество. Соблюдение прав и свобод граждан, а также защита законности, должны оставаться важными аспектами в борьбе с экстремизмом.</w:t>
      </w:r>
      <w:bookmarkEnd w:id="0"/>
    </w:p>
    <w:sectPr w:rsidR="00BF6F04" w:rsidRPr="00BF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28"/>
    <w:rsid w:val="009A1D28"/>
    <w:rsid w:val="00B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05B6"/>
  <w15:chartTrackingRefBased/>
  <w15:docId w15:val="{0372C7F6-5CD3-4677-8404-857EF926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2024-01-28T03:39:00Z</dcterms:created>
  <dcterms:modified xsi:type="dcterms:W3CDTF">2024-01-28T03:41:00Z</dcterms:modified>
</cp:coreProperties>
</file>