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3E" w:rsidRDefault="00C81AE1" w:rsidP="00C81AE1">
      <w:pPr>
        <w:pStyle w:val="1"/>
        <w:jc w:val="center"/>
      </w:pPr>
      <w:r>
        <w:t>Уголовно-правовые аспекты борьбы с коррупцией в государственных органах</w:t>
      </w:r>
    </w:p>
    <w:p w:rsidR="00C81AE1" w:rsidRDefault="00C81AE1" w:rsidP="00C81AE1"/>
    <w:p w:rsidR="00C81AE1" w:rsidRDefault="00C81AE1" w:rsidP="00C81AE1">
      <w:bookmarkStart w:id="0" w:name="_GoBack"/>
      <w:r>
        <w:t xml:space="preserve">Борьба с коррупцией в государственных органах имеет особое значение для обеспечения справедливости, эффективности и доверия к государственным институтам. Уголовное право играет ключевую роль в этой борьбе, предоставляя правовые инструменты для пресечения и </w:t>
      </w:r>
      <w:r>
        <w:t>наказания коррупционных деяний.</w:t>
      </w:r>
    </w:p>
    <w:p w:rsidR="00C81AE1" w:rsidRDefault="00C81AE1" w:rsidP="00C81AE1">
      <w:r>
        <w:t>Одним из важных аспектов уголовного права в борьбе с коррупцией является определение и квалификация коррупционных преступлений. Это включает в себя взяточничество, мошенничество, злоупотребление должностными полномочиями, пропуск и скрытие информации, а также другие действия, направленные на получение незаконных выгод от государственных ресурсов. Уголовное право должно точно определять такие деяния и устанавли</w:t>
      </w:r>
      <w:r>
        <w:t>вать соответствующие наказания.</w:t>
      </w:r>
    </w:p>
    <w:p w:rsidR="00C81AE1" w:rsidRDefault="00C81AE1" w:rsidP="00C81AE1">
      <w:r>
        <w:t xml:space="preserve">Для успешной борьбы с коррупцией необходимо также обеспечить эффективное расследование коррупционных преступлений. Это включает в себя сбор доказательств, ведение следствия и судебное разбирательство. Уголовное право должно предусматривать меры защиты свидетелей и информаторов, которые могут играть важную роль </w:t>
      </w:r>
      <w:r>
        <w:t>в раскрытии коррупционных схем.</w:t>
      </w:r>
    </w:p>
    <w:p w:rsidR="00C81AE1" w:rsidRDefault="00C81AE1" w:rsidP="00C81AE1">
      <w:r>
        <w:t>Кроме того, уголовное право должно обеспечивать прозрачность и открытость в работе государственных органов. Это включает в себя обязательство служителей государства декларировать свое имущество и финансовые интересы, а также регулярные аудиты и проверки финансовой деятельно</w:t>
      </w:r>
      <w:r>
        <w:t>сти государственных учреждений.</w:t>
      </w:r>
    </w:p>
    <w:p w:rsidR="00C81AE1" w:rsidRDefault="00C81AE1" w:rsidP="00C81AE1">
      <w:r>
        <w:t>Важным элементом уголовного права в борьбе с коррупцией является наказание виновных. Уголовное законодательство должно предусматривать серьезные наказания для коррупционных преступлений, включая лишение свободы, штрафы и конфискацию имущества. Эти наказания должны быть эффективными и пропорци</w:t>
      </w:r>
      <w:r>
        <w:t>ональными тяжести преступления.</w:t>
      </w:r>
    </w:p>
    <w:p w:rsidR="00C81AE1" w:rsidRDefault="00C81AE1" w:rsidP="00C81AE1">
      <w:r>
        <w:t>Наконец, уголовное право должно содействовать международному сотрудничеству в борьбе с коррупцией, так как многие коррупционные схемы могут пересекать границы. Это включает в себя экстрадицию лиц, обвиняемых в коррупции, и обмен инфор</w:t>
      </w:r>
      <w:r>
        <w:t>мацией с другими государствами.</w:t>
      </w:r>
    </w:p>
    <w:p w:rsidR="00C81AE1" w:rsidRDefault="00C81AE1" w:rsidP="00C81AE1">
      <w:r>
        <w:t>В целом, уголовное право играет важную роль в борьбе с коррупцией в государственных органах, обеспечивая юридический каркас для пресечения и наказания коррупционных деяний. Однако борьба с коррупцией требует также совместных усилий общества, гражданского общества и государственных институтов для создания нулевой терпимости к коррупции и построения прозрачных и ответственных государственных структур.</w:t>
      </w:r>
    </w:p>
    <w:p w:rsidR="00C81AE1" w:rsidRDefault="00C81AE1" w:rsidP="00C81AE1">
      <w:r>
        <w:t>Для более глубокого понимания уголовно-правовых аспектов борьбы с коррупцией в государственных органах рассмотрим</w:t>
      </w:r>
      <w:r>
        <w:t xml:space="preserve"> дополнительные важные моменты:</w:t>
      </w:r>
    </w:p>
    <w:p w:rsidR="00C81AE1" w:rsidRDefault="00C81AE1" w:rsidP="00C81AE1">
      <w:r>
        <w:t xml:space="preserve">1. Превентивные меры: Уголовное право также должно предусматривать меры для предотвращения коррупции, такие как разработка этических кодексов для государственных служителей, обучение антикоррупционным навыкам и проведение аудитов в государственных учреждениях с целью выявления уязвимых </w:t>
      </w:r>
      <w:r>
        <w:t>мест.</w:t>
      </w:r>
    </w:p>
    <w:p w:rsidR="00C81AE1" w:rsidRDefault="00C81AE1" w:rsidP="00C81AE1">
      <w:r>
        <w:t>2. Защита прав и интересов обвиняемых: Несмотря на неотступную борьбу с коррупцией, уголовное право должно всегда соблюдать принципы справедливости и соблюдения прав и интересов обвиняемых. Это включает в себя право на защиту, соблюдение процедурных правил и презумпцию невиновности.</w:t>
      </w:r>
    </w:p>
    <w:p w:rsidR="00C81AE1" w:rsidRDefault="00C81AE1" w:rsidP="00C81AE1">
      <w:r>
        <w:lastRenderedPageBreak/>
        <w:t>3. Гражданское общество и журналистика: Активная роль гражданского общества и независимых журналистов в выявлении и обнародовании случаев коррупции играет ключевую роль. Уголовное право должно обеспечивать защиту журналистов и обеспечивать доступ к информ</w:t>
      </w:r>
      <w:r>
        <w:t>ации о коррупционных действиях.</w:t>
      </w:r>
    </w:p>
    <w:p w:rsidR="00C81AE1" w:rsidRDefault="00C81AE1" w:rsidP="00C81AE1">
      <w:r>
        <w:t>4. Международное сотрудничество: Борьба с коррупцией часто требует международного сотрудничества, так как коррупционные сети могут пересекать границы. Уголовное право должно предусматривать сотрудничество с другими странами в обмене информацией, экстрадиции лиц и конфискаци</w:t>
      </w:r>
      <w:r>
        <w:t>и незаконно полученных активов.</w:t>
      </w:r>
    </w:p>
    <w:p w:rsidR="00C81AE1" w:rsidRDefault="00C81AE1" w:rsidP="00C81AE1">
      <w:r>
        <w:t xml:space="preserve">5. Образование и осведомленность: Уголовное право должно поддерживать образовательные программы и информационные кампании, направленные на повышение осведомленности о коррупции среди граждан и государственных служителей. Обучение антикоррупционным навыкам и пропаганда ценностей честности и прозрачности </w:t>
      </w:r>
      <w:r>
        <w:t>являются важными инструментами.</w:t>
      </w:r>
    </w:p>
    <w:p w:rsidR="00C81AE1" w:rsidRPr="00C81AE1" w:rsidRDefault="00C81AE1" w:rsidP="00C81AE1">
      <w:r>
        <w:t>В конечном итоге, борьба с коррупцией в государственных органах требует системного и комплексного подхода, включая уголовное право, но также и другие сферы деятельности, такие как образование, общественное мнение и международное сотрудничество. Создание антикоррупционной культуры и установление высоких стандартов этики в государственных органах являются важными шагами в направлении более честного и прозрачного управления.</w:t>
      </w:r>
      <w:bookmarkEnd w:id="0"/>
    </w:p>
    <w:sectPr w:rsidR="00C81AE1" w:rsidRPr="00C8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3E"/>
    <w:rsid w:val="00C81AE1"/>
    <w:rsid w:val="00D4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C846"/>
  <w15:chartTrackingRefBased/>
  <w15:docId w15:val="{8C2BAB75-2C22-4898-8CCC-4C2B6E9C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2024-01-31T17:21:00Z</dcterms:created>
  <dcterms:modified xsi:type="dcterms:W3CDTF">2024-01-31T17:27:00Z</dcterms:modified>
</cp:coreProperties>
</file>