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DA" w:rsidRDefault="00644C04" w:rsidP="00644C04">
      <w:pPr>
        <w:pStyle w:val="1"/>
        <w:jc w:val="center"/>
      </w:pPr>
      <w:proofErr w:type="spellStart"/>
      <w:r w:rsidRPr="00644C04">
        <w:t>Фармакодинамика</w:t>
      </w:r>
      <w:proofErr w:type="spellEnd"/>
      <w:r>
        <w:t>:</w:t>
      </w:r>
      <w:r w:rsidRPr="00644C04">
        <w:t xml:space="preserve"> механизмы действия лекарственных средств</w:t>
      </w:r>
    </w:p>
    <w:p w:rsidR="00644C04" w:rsidRDefault="00644C04" w:rsidP="00644C04"/>
    <w:p w:rsidR="00644C04" w:rsidRDefault="00644C04" w:rsidP="00644C04">
      <w:bookmarkStart w:id="0" w:name="_GoBack"/>
      <w:proofErr w:type="spellStart"/>
      <w:r>
        <w:t>Фармакодинамика</w:t>
      </w:r>
      <w:proofErr w:type="spellEnd"/>
      <w:r>
        <w:t xml:space="preserve"> - это раздел фармакологии, изучающий механизмы действия лекарственных средств в организме человека и животных. Она описывает, каким образом лекарственные вещества взаимодействуют с биологическими системами, какие изменения происходят в организме под их воздействием и какие терапевтиче</w:t>
      </w:r>
      <w:r>
        <w:t>ские эффекты они могут достичь.</w:t>
      </w:r>
    </w:p>
    <w:p w:rsidR="00644C04" w:rsidRDefault="00644C04" w:rsidP="00644C04">
      <w:r>
        <w:t>Основным механизмом действия лекарственных средств является их взаимодействие с рецепторами в органах и тканях. Рецепторы - это белки, которые находятся на поверхности или внутри клеток и специфически связываются с определенными молекулами, в том числе с лекарственными веществами. Когда лекарство связывается с рецептором, оно может активировать или ингибировать биологические процессы, что приводит к жела</w:t>
      </w:r>
      <w:r>
        <w:t>емому терапевтическому эффекту.</w:t>
      </w:r>
    </w:p>
    <w:p w:rsidR="00644C04" w:rsidRDefault="00644C04" w:rsidP="00644C04">
      <w:r>
        <w:t xml:space="preserve">В зависимости от типа рецептора и механизма воздействия лекарства можно выделить несколько основных классов лекарственных средств. Например, агонисты активируют рецепторы и имитируют действие естественных сигналов в организме. Антагонисты, напротив, блокируют рецепторы и предотвращают связывание естественных молекул. Ингибиторы ферментов могут замедлять химические реакции в организме, а </w:t>
      </w:r>
      <w:proofErr w:type="spellStart"/>
      <w:r>
        <w:t>антисенсные</w:t>
      </w:r>
      <w:proofErr w:type="spellEnd"/>
      <w:r>
        <w:t xml:space="preserve"> нуклеиновые кислоты могут воздействовать на </w:t>
      </w:r>
      <w:r>
        <w:t>уровне генетической информации.</w:t>
      </w:r>
    </w:p>
    <w:p w:rsidR="00644C04" w:rsidRDefault="00644C04" w:rsidP="00644C04">
      <w:r>
        <w:t xml:space="preserve">Важно отметить, что </w:t>
      </w:r>
      <w:proofErr w:type="spellStart"/>
      <w:r>
        <w:t>фармакодинамика</w:t>
      </w:r>
      <w:proofErr w:type="spellEnd"/>
      <w:r>
        <w:t xml:space="preserve"> также включает в себя изучение </w:t>
      </w:r>
      <w:proofErr w:type="spellStart"/>
      <w:r>
        <w:t>дозозависимых</w:t>
      </w:r>
      <w:proofErr w:type="spellEnd"/>
      <w:r>
        <w:t xml:space="preserve"> и временных характеристик действия лекарственных средств, а также механизмов развития побочных эффектов и резистентности к лекарствам. Понимание всех этих аспектов позволяет разрабатывать более эффективные и безопасные лекарства, а также оптимальные схемы их применения в лечении различных заболеваний.</w:t>
      </w:r>
    </w:p>
    <w:p w:rsidR="00644C04" w:rsidRDefault="00644C04" w:rsidP="00644C04">
      <w:proofErr w:type="spellStart"/>
      <w:r>
        <w:t>Фармакодинамика</w:t>
      </w:r>
      <w:proofErr w:type="spellEnd"/>
      <w:r>
        <w:t xml:space="preserve"> также играет ключевую роль в понимании индивидуальной чувствительности к лекарственным средствам у разных пациентов. Различия в генетической наследственности, метаболизме и экспрессии рецепторов могут влиять на эффективность и безопасность лекарственных препаратов. Это подчеркивает важность индивидуализированного подхода к лечению, когда дозировка и выбор лекарства учитываются с учетом</w:t>
      </w:r>
      <w:r>
        <w:t xml:space="preserve"> особенностей каждого пациента.</w:t>
      </w:r>
    </w:p>
    <w:p w:rsidR="00644C04" w:rsidRDefault="00644C04" w:rsidP="00644C04">
      <w:r>
        <w:t xml:space="preserve">В современной медицине фармакодинамические исследования играют решающую роль в разработке новых лекарств и улучшении старых. С использованием современных технологий, таких как структурная биология и </w:t>
      </w:r>
      <w:proofErr w:type="spellStart"/>
      <w:r>
        <w:t>биоинформатика</w:t>
      </w:r>
      <w:proofErr w:type="spellEnd"/>
      <w:r>
        <w:t>, ученые могут более точно определять молекулярные мишени для лекарств и создавать инновационные препараты, которые действуют</w:t>
      </w:r>
      <w:r>
        <w:t xml:space="preserve"> более эффективно и специфично.</w:t>
      </w:r>
    </w:p>
    <w:p w:rsidR="00644C04" w:rsidRDefault="00644C04" w:rsidP="00644C04">
      <w:r>
        <w:t>Следует также учитывать, что фармакодинамические исследования помогают в понимании механизмов действия не только лекарственных средств, но и многих токсических веществ. Это важно для определения степени опасности и разработк</w:t>
      </w:r>
      <w:r>
        <w:t>и методов защиты от отравлений.</w:t>
      </w:r>
    </w:p>
    <w:p w:rsidR="00644C04" w:rsidRDefault="00644C04" w:rsidP="00644C04">
      <w:r>
        <w:t xml:space="preserve">В целом, </w:t>
      </w:r>
      <w:proofErr w:type="spellStart"/>
      <w:r>
        <w:t>фармакодинамика</w:t>
      </w:r>
      <w:proofErr w:type="spellEnd"/>
      <w:r>
        <w:t xml:space="preserve"> представляет собой важное направление в фармакологии, которое углубляет наши знания о взаимодействии лекарственных средств с организмом и позволяет создавать более точные, эффективные и безопасные методы лечения различных заболеваний. Дальнейшие исследования в этой области будут способствовать развитию медицины и улучшению качества жизни пациентов.</w:t>
      </w:r>
    </w:p>
    <w:p w:rsidR="00644C04" w:rsidRPr="00644C04" w:rsidRDefault="00644C04" w:rsidP="00644C04">
      <w:r>
        <w:t xml:space="preserve">В заключение, </w:t>
      </w:r>
      <w:proofErr w:type="spellStart"/>
      <w:r>
        <w:t>фармакодинамика</w:t>
      </w:r>
      <w:proofErr w:type="spellEnd"/>
      <w:r>
        <w:t xml:space="preserve"> является важным компонентом фармакологии, который помогает разгадать тайны действия лекарственных средств в организме и создавать более </w:t>
      </w:r>
      <w:r>
        <w:lastRenderedPageBreak/>
        <w:t>эффективные и целенаправленные препараты для поддержания и восстановления здоровья человека.</w:t>
      </w:r>
      <w:bookmarkEnd w:id="0"/>
    </w:p>
    <w:sectPr w:rsidR="00644C04" w:rsidRPr="0064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DA"/>
    <w:rsid w:val="002430DA"/>
    <w:rsid w:val="006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976F"/>
  <w15:chartTrackingRefBased/>
  <w15:docId w15:val="{06F6AE76-E634-437D-BC04-2E4B999A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C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2024-01-31T19:09:00Z</dcterms:created>
  <dcterms:modified xsi:type="dcterms:W3CDTF">2024-01-31T19:10:00Z</dcterms:modified>
</cp:coreProperties>
</file>