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D8" w:rsidRDefault="00D23A8C" w:rsidP="00D23A8C">
      <w:pPr>
        <w:pStyle w:val="1"/>
        <w:jc w:val="center"/>
      </w:pPr>
      <w:r w:rsidRPr="00D23A8C">
        <w:t>Препараты для лечения туберкулеза</w:t>
      </w:r>
      <w:r>
        <w:t>:</w:t>
      </w:r>
      <w:r w:rsidRPr="00D23A8C">
        <w:t xml:space="preserve"> современные подходы и вызовы</w:t>
      </w:r>
    </w:p>
    <w:p w:rsidR="00D23A8C" w:rsidRDefault="00D23A8C" w:rsidP="00D23A8C"/>
    <w:p w:rsidR="00D23A8C" w:rsidRDefault="00D23A8C" w:rsidP="00D23A8C">
      <w:bookmarkStart w:id="0" w:name="_GoBack"/>
      <w:r>
        <w:t xml:space="preserve">Препараты для лечения туберкулеза играют важную роль в мировой фармакологии и медицине. Туберкулез, вызываемый бактерией </w:t>
      </w:r>
      <w:proofErr w:type="spellStart"/>
      <w:r>
        <w:t>Mycobacterium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>, остается одной из наиболее распространенных инфекционных болезней в мире и представляет собой серьезную угрозу для здоровья человечества. Современные подходы к лечению туберкулеза включают в себя множество фармак</w:t>
      </w:r>
      <w:r>
        <w:t>ологических аспектов и вызовов.</w:t>
      </w:r>
    </w:p>
    <w:p w:rsidR="00D23A8C" w:rsidRDefault="00D23A8C" w:rsidP="00D23A8C">
      <w:r>
        <w:t xml:space="preserve">В лечении туберкулеза широко используются </w:t>
      </w:r>
      <w:proofErr w:type="spellStart"/>
      <w:r>
        <w:t>антитуберкулезные</w:t>
      </w:r>
      <w:proofErr w:type="spellEnd"/>
      <w:r>
        <w:t xml:space="preserve"> препараты, такие как </w:t>
      </w:r>
      <w:proofErr w:type="spellStart"/>
      <w:r>
        <w:t>изониазид</w:t>
      </w:r>
      <w:proofErr w:type="spellEnd"/>
      <w:r>
        <w:t xml:space="preserve">, </w:t>
      </w:r>
      <w:proofErr w:type="spellStart"/>
      <w:r>
        <w:t>рифампицин</w:t>
      </w:r>
      <w:proofErr w:type="spellEnd"/>
      <w:r>
        <w:t xml:space="preserve">, </w:t>
      </w:r>
      <w:proofErr w:type="spellStart"/>
      <w:r>
        <w:t>пиразинамид</w:t>
      </w:r>
      <w:proofErr w:type="spellEnd"/>
      <w:r>
        <w:t xml:space="preserve"> и </w:t>
      </w:r>
      <w:proofErr w:type="spellStart"/>
      <w:r>
        <w:t>этамбутол</w:t>
      </w:r>
      <w:proofErr w:type="spellEnd"/>
      <w:r>
        <w:t xml:space="preserve">. Эти лекарства обладают способностью уничтожать бактерии </w:t>
      </w:r>
      <w:proofErr w:type="spellStart"/>
      <w:r>
        <w:t>Mycobacterium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 или замедлять их размножение. Однако туберкулез может быть лекарственно устойчивы</w:t>
      </w:r>
      <w:r>
        <w:t>м, что создает вызов в лечении.</w:t>
      </w:r>
    </w:p>
    <w:p w:rsidR="00D23A8C" w:rsidRDefault="00D23A8C" w:rsidP="00D23A8C">
      <w:r>
        <w:t>Один из главных вызовов в фармакологии туберкулеза - это множественная лекарственная устойчивость (МЛУ) и распространение лекарственно устойчивых штаммов бактерии. Это делает необходимым разработку новых препаратов и режимов лечения, а также более точных методов диагност</w:t>
      </w:r>
      <w:r>
        <w:t>ики лекарственной устойчивости.</w:t>
      </w:r>
    </w:p>
    <w:p w:rsidR="00D23A8C" w:rsidRDefault="00D23A8C" w:rsidP="00D23A8C">
      <w:r>
        <w:t xml:space="preserve">Другим важным аспектом является соблюдение пациентами полного курса </w:t>
      </w:r>
      <w:proofErr w:type="spellStart"/>
      <w:r>
        <w:t>антитуберку</w:t>
      </w:r>
      <w:r>
        <w:t>лезной</w:t>
      </w:r>
      <w:proofErr w:type="spellEnd"/>
      <w:r>
        <w:t xml:space="preserve"> терапии. Несоблюдение реж</w:t>
      </w:r>
      <w:r>
        <w:t xml:space="preserve">има лечения может привести к возникновению лекарственной устойчивости и возврату болезни. Поэтому контроль за соблюдением лечения и образование пациентов играют ключевую роль в </w:t>
      </w:r>
      <w:r>
        <w:t>успешной борьбе с туберкулезом.</w:t>
      </w:r>
    </w:p>
    <w:p w:rsidR="00D23A8C" w:rsidRDefault="00D23A8C" w:rsidP="00D23A8C">
      <w:r>
        <w:t>В современной фармакологии также активно ведутся исследования новых препаратов и вакцин для профилактики и лечения туберкулеза. Некоторые из них направлены на борьбу с лекарственно устойчивыми формами бактерии, что представляет собой надежд</w:t>
      </w:r>
      <w:r>
        <w:t>у на более эффективное лечение.</w:t>
      </w:r>
    </w:p>
    <w:p w:rsidR="00D23A8C" w:rsidRDefault="00D23A8C" w:rsidP="00D23A8C">
      <w:r>
        <w:t>Таким образом, фармакология туберкулеза остается актуальной и важной областью исследований и разработок в медицине. Борьба с этой опасной инфекцией требует совершенствования методов лечения, разработки новых препаратов и вакцин, а также образования и информирования населения о важности соблюдения режима лечения и профилактики туберкулеза.</w:t>
      </w:r>
    </w:p>
    <w:p w:rsidR="00D23A8C" w:rsidRDefault="00D23A8C" w:rsidP="00D23A8C">
      <w:r>
        <w:t xml:space="preserve">Кроме того, важной задачей в фармакологии туберкулеза является минимизация побочных эффектов лекарственных препаратов. </w:t>
      </w:r>
      <w:proofErr w:type="spellStart"/>
      <w:r>
        <w:t>Антитуберкулезная</w:t>
      </w:r>
      <w:proofErr w:type="spellEnd"/>
      <w:r>
        <w:t xml:space="preserve"> терапия может вызывать различные нежелательные явления, такие как </w:t>
      </w:r>
      <w:proofErr w:type="spellStart"/>
      <w:r>
        <w:t>гепатотоксичность</w:t>
      </w:r>
      <w:proofErr w:type="spellEnd"/>
      <w:r>
        <w:t>, невропатия и др. Поэтому поиск более безопасных и эффективных препаратов остается приоритет</w:t>
      </w:r>
      <w:r>
        <w:t>ом исследований в этой области.</w:t>
      </w:r>
    </w:p>
    <w:p w:rsidR="00D23A8C" w:rsidRDefault="00D23A8C" w:rsidP="00D23A8C">
      <w:r>
        <w:t xml:space="preserve">Важным аспектом является также разработка инновационных методов диагностики туберкулеза, включая молекулярные и </w:t>
      </w:r>
      <w:proofErr w:type="spellStart"/>
      <w:r>
        <w:t>биомаркерные</w:t>
      </w:r>
      <w:proofErr w:type="spellEnd"/>
      <w:r>
        <w:t xml:space="preserve"> подходы, что позволит более точно определять степень чувствительности бактерии к </w:t>
      </w:r>
      <w:proofErr w:type="spellStart"/>
      <w:r>
        <w:t>антитуберкулезным</w:t>
      </w:r>
      <w:proofErr w:type="spellEnd"/>
      <w:r>
        <w:t xml:space="preserve"> препаратам и выбирать наиболее эффективно</w:t>
      </w:r>
      <w:r>
        <w:t>е лечение для каждого пациента.</w:t>
      </w:r>
    </w:p>
    <w:p w:rsidR="00D23A8C" w:rsidRDefault="00D23A8C" w:rsidP="00D23A8C">
      <w:r>
        <w:t>Следует также уделить внимание профилактике туберкулеза, включая вакцинацию и проведение информационных кампаний для поддержания здоровья</w:t>
      </w:r>
      <w:r>
        <w:t>,</w:t>
      </w:r>
      <w:r>
        <w:t xml:space="preserve"> и снижения риска инфицирования. Вакцинация против туберкулеза (вакцина BCG) остается одной из наиболее распространенных методов профилактики, хотя эффективность этой вакцины может быть недостаточной для полной защи</w:t>
      </w:r>
      <w:r>
        <w:t>ты от болезни.</w:t>
      </w:r>
    </w:p>
    <w:p w:rsidR="00D23A8C" w:rsidRPr="00D23A8C" w:rsidRDefault="00D23A8C" w:rsidP="00D23A8C">
      <w:r>
        <w:t xml:space="preserve">В заключение, фармакология туберкулеза представляет собой сложную и многогранную область исследований и практической медицины. Решение вызовов, связанных с лекарственной </w:t>
      </w:r>
      <w:r>
        <w:lastRenderedPageBreak/>
        <w:t>устойчивостью, соблюдением лечения, разработкой новых препаратов и методов диагностики, а также активной профилактикой, играет решающую роль в борьбе с этой опасной инфекцией. Непрерывные исследования и совершенствование терапевтических методов остаются ключевыми вопросами в фармакологии туберкулеза.</w:t>
      </w:r>
      <w:bookmarkEnd w:id="0"/>
    </w:p>
    <w:sectPr w:rsidR="00D23A8C" w:rsidRPr="00D2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D8"/>
    <w:rsid w:val="00D23A8C"/>
    <w:rsid w:val="00D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C6D8"/>
  <w15:chartTrackingRefBased/>
  <w15:docId w15:val="{29BC2473-A9E9-4C63-AAF6-6FB9C7C4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2024-02-01T18:56:00Z</dcterms:created>
  <dcterms:modified xsi:type="dcterms:W3CDTF">2024-02-01T19:00:00Z</dcterms:modified>
</cp:coreProperties>
</file>