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B0" w:rsidRDefault="0070416C" w:rsidP="0070416C">
      <w:pPr>
        <w:pStyle w:val="1"/>
        <w:jc w:val="center"/>
      </w:pPr>
      <w:r>
        <w:t>Использование лекарственных средств в лечении заболеваний глаз</w:t>
      </w:r>
    </w:p>
    <w:p w:rsidR="0070416C" w:rsidRDefault="0070416C" w:rsidP="0070416C"/>
    <w:p w:rsidR="0070416C" w:rsidRDefault="0070416C" w:rsidP="0070416C">
      <w:bookmarkStart w:id="0" w:name="_GoBack"/>
      <w:r>
        <w:t>Использование лекарственных средств в лечении заболеваний глаз играет важную роль в поддержании зрительного здоровья и лечении различных заболеваний, связанных с органами зрения. Глаза - один из наиболее чувствительных и важных органов человеческого организма, и для успешного лечения их заболеваний необходимы специ</w:t>
      </w:r>
      <w:r>
        <w:t>альные лекарственные препараты.</w:t>
      </w:r>
    </w:p>
    <w:p w:rsidR="0070416C" w:rsidRDefault="0070416C" w:rsidP="0070416C">
      <w:r>
        <w:t>Одним из наиболее распространенных глазных заболеваний является конъюнктивит, воспаление слизистой оболочки глаза. Для его лечения применяют антибактериальные глазные капли или мази, которые помогают устранить инфекцию и снять воспаление. При аллергическом конъюнктивите используют</w:t>
      </w:r>
      <w:r>
        <w:t xml:space="preserve"> антигистаминные глазные капли.</w:t>
      </w:r>
    </w:p>
    <w:p w:rsidR="0070416C" w:rsidRDefault="0070416C" w:rsidP="0070416C">
      <w:r>
        <w:t>Кератит - воспаление роговицы глаза, также требует специализированных препаратов, включая антибиотики, противовирусные средства или противогрибковые лекарства, в зави</w:t>
      </w:r>
      <w:r>
        <w:t>симости от причины заболевания.</w:t>
      </w:r>
    </w:p>
    <w:p w:rsidR="0070416C" w:rsidRDefault="0070416C" w:rsidP="0070416C">
      <w:r>
        <w:t>Глаукома, характеризующаяся повышенным внутриглазным давлением, лечится с использованием глазных капель, которые помогают снизить давление и предотвратить ухудшен</w:t>
      </w:r>
      <w:r>
        <w:t>ие зрения.</w:t>
      </w:r>
    </w:p>
    <w:p w:rsidR="0070416C" w:rsidRDefault="0070416C" w:rsidP="0070416C">
      <w:r>
        <w:t>С целью улучшения зрения и лечения некоторых заболеваний сетчатки применяют ин</w:t>
      </w:r>
      <w:r>
        <w:t>ъекции препаратов внутрь глаза.</w:t>
      </w:r>
    </w:p>
    <w:p w:rsidR="0070416C" w:rsidRDefault="0070416C" w:rsidP="0070416C">
      <w:r>
        <w:t xml:space="preserve">Также существуют глазные капли для увлажнения и смазывания глаз, что помогает </w:t>
      </w:r>
      <w:r>
        <w:t>при сухости глаз и раздражении.</w:t>
      </w:r>
    </w:p>
    <w:p w:rsidR="0070416C" w:rsidRDefault="0070416C" w:rsidP="0070416C">
      <w:r>
        <w:t>Фармакологический арсенал в области лечения заболеваний глаз постоянно расширяется благодаря научным исследованиям и разработке новых препаратов. Это позволяет сохранять и восстанавливать зрение пациентов, страдающих различными глазными заболеваниями, и снижать риск потери зрения в результате заболеваний или травм.</w:t>
      </w:r>
    </w:p>
    <w:p w:rsidR="0070416C" w:rsidRDefault="0070416C" w:rsidP="0070416C">
      <w:r>
        <w:t xml:space="preserve">Важной категорией глазных препаратов являются средства для коррекции зрения. Одним из наиболее популярных методов коррекции является использование контактных линз. Они позволяют улучшить зрение у пациентов с различными дефектами рефракции, такими как близорукость, дальнозоркость или астигматизм. Контактные линзы также могут использоваться для косметических целей, чтобы изменить цвет </w:t>
      </w:r>
      <w:r>
        <w:t>глаз или создать особый эффект.</w:t>
      </w:r>
    </w:p>
    <w:p w:rsidR="0070416C" w:rsidRDefault="0070416C" w:rsidP="0070416C">
      <w:r>
        <w:t>Очки - еще один распространенный способ коррекции зрения. Они могут использоваться как для коррекции, так и для защиты глаз от вредных воздействий окружающей среды, таких ка</w:t>
      </w:r>
      <w:r>
        <w:t>к солнечные очки с УФ-фильтром.</w:t>
      </w:r>
    </w:p>
    <w:p w:rsidR="0070416C" w:rsidRDefault="0070416C" w:rsidP="0070416C">
      <w:r>
        <w:t xml:space="preserve">Современная фармакология также предоставляет возможность проводить хирургические вмешательства для коррекции зрения, такие как лазерная </w:t>
      </w:r>
      <w:r>
        <w:t>коррекция и хирургия катаракты.</w:t>
      </w:r>
    </w:p>
    <w:p w:rsidR="0070416C" w:rsidRDefault="0070416C" w:rsidP="0070416C">
      <w:r>
        <w:t xml:space="preserve">Еще одним важным аспектом фармакологии глазных препаратов является разработка средств для лечения дегенеративных заболеваний глаза, таких как диабетическая </w:t>
      </w:r>
      <w:proofErr w:type="spellStart"/>
      <w:r>
        <w:t>ретинопатия</w:t>
      </w:r>
      <w:proofErr w:type="spellEnd"/>
      <w:r>
        <w:t xml:space="preserve"> или </w:t>
      </w:r>
      <w:proofErr w:type="spellStart"/>
      <w:r>
        <w:t>макулярная</w:t>
      </w:r>
      <w:proofErr w:type="spellEnd"/>
      <w:r>
        <w:t xml:space="preserve"> дегенерация. Эти препараты, как правило, вводятся инъекциями внутрь глаза и помогают замедлит</w:t>
      </w:r>
      <w:r>
        <w:t>ь прогрессирование заболевания.</w:t>
      </w:r>
    </w:p>
    <w:p w:rsidR="0070416C" w:rsidRDefault="0070416C" w:rsidP="0070416C">
      <w:r>
        <w:t>Следует также отметить важную роль фармакологии в предотвращении и лечении инфекций глаза, особенно в гигиенически неблагоприятных условиях или при работе в медицинских учреждениях.</w:t>
      </w:r>
    </w:p>
    <w:p w:rsidR="0070416C" w:rsidRPr="0070416C" w:rsidRDefault="0070416C" w:rsidP="0070416C">
      <w:r>
        <w:lastRenderedPageBreak/>
        <w:t>Таким образом, фармакология глазных препаратов охватывает широкий спектр применений - от лечения инфекций до коррекции зрения и предотвращения развития дегенеративных заболеваний. Ее постоянное развитие и инновации в данной области способствуют улучшению качества жизни пациентов и сохранению их зрительного здоровья.</w:t>
      </w:r>
      <w:bookmarkEnd w:id="0"/>
    </w:p>
    <w:sectPr w:rsidR="0070416C" w:rsidRPr="0070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B0"/>
    <w:rsid w:val="00123BB0"/>
    <w:rsid w:val="0070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78C4"/>
  <w15:chartTrackingRefBased/>
  <w15:docId w15:val="{852EC9D4-A3B5-4F1D-990D-C361CDFB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1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2024-02-02T14:18:00Z</dcterms:created>
  <dcterms:modified xsi:type="dcterms:W3CDTF">2024-02-02T14:22:00Z</dcterms:modified>
</cp:coreProperties>
</file>