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48" w:rsidRDefault="00643CCD" w:rsidP="00643CCD">
      <w:pPr>
        <w:pStyle w:val="1"/>
        <w:jc w:val="center"/>
      </w:pPr>
      <w:r w:rsidRPr="00643CCD">
        <w:t>Изучение феномена сверхтекучести и его приложения</w:t>
      </w:r>
    </w:p>
    <w:p w:rsidR="00643CCD" w:rsidRDefault="00643CCD" w:rsidP="00643CCD"/>
    <w:p w:rsidR="00643CCD" w:rsidRDefault="00643CCD" w:rsidP="00643CCD">
      <w:bookmarkStart w:id="0" w:name="_GoBack"/>
      <w:r>
        <w:t>Феномен сверхтекучести – это одно из удивительных и фундаментальных явлений в физике, которое наблюдается в жидких гелиевых изотопах при очень низких температурах близких к абсолютному нулю (около -273,15°C). Этот феномен был впервые экспериментально обнаружен в начале 20-го века и привел к значительным открытиям в области низкотемпературн</w:t>
      </w:r>
      <w:r>
        <w:t>ой физики и квантовой механики.</w:t>
      </w:r>
    </w:p>
    <w:p w:rsidR="00643CCD" w:rsidRDefault="00643CCD" w:rsidP="00643CCD">
      <w:r>
        <w:t>Основной характеристикой сверхтекучести является потеря вязкости у жидкости при достижении критической температуры. Это означает, что сверхтекучая жидкость может двигаться без потери энергии и совершенно без трения. Этот феномен был исследован в жидком гелии-4 и гелии-3, и каждый из этих изотопов обладает уникальными свойс</w:t>
      </w:r>
      <w:r>
        <w:t>твами в сверхтекучем состоянии.</w:t>
      </w:r>
    </w:p>
    <w:p w:rsidR="00643CCD" w:rsidRDefault="00643CCD" w:rsidP="00643CCD">
      <w:r>
        <w:t xml:space="preserve">Изучение сверхтекучести привело к созданию совершенно новых методов охлаждения и измерения очень низких температур. Она также нашла широкое применение в современной физике и инженерии. Например, сверхтекучий гелий используется в </w:t>
      </w:r>
      <w:proofErr w:type="spellStart"/>
      <w:r>
        <w:t>суперкондуктивных</w:t>
      </w:r>
      <w:proofErr w:type="spellEnd"/>
      <w:r>
        <w:t xml:space="preserve"> магнитах для создания мощных магнитных полей, что находит применение в медицинских МРТ-сканерах и исследованиях материалов. Также сверхтекучий гелий применяется в качестве охладителя для высокотемпературных полупроводниковых приборов и детекторов,</w:t>
      </w:r>
      <w:r>
        <w:t xml:space="preserve"> улучшая их производительность.</w:t>
      </w:r>
    </w:p>
    <w:p w:rsidR="00643CCD" w:rsidRDefault="00643CCD" w:rsidP="00643CCD">
      <w:r>
        <w:t>Сверхтекучие свойства гелия-3 были применены в изучении физики элементарных частиц и создании экзотических состояний вещества. Это позволило ученым провести эксперименты, которые подтвердили некоторые предсказания стандартной мод</w:t>
      </w:r>
      <w:r>
        <w:t>ели физики элементарных частиц.</w:t>
      </w:r>
    </w:p>
    <w:p w:rsidR="00643CCD" w:rsidRDefault="00643CCD" w:rsidP="00643CCD">
      <w:r>
        <w:t>Кроме того, сверхтекучие нашло свое применение в разработке болометрических детекторов для измерения слабых радиационных сигналов, таких как тепловое излучение космического микроволнового фона или гамма-лучей. Эти детекторы работают на очень низких температурах и способствуют более точным и чувствительным измерен</w:t>
      </w:r>
      <w:r>
        <w:t>иям в астрофизике и космологии.</w:t>
      </w:r>
    </w:p>
    <w:p w:rsidR="00643CCD" w:rsidRDefault="00643CCD" w:rsidP="00643CCD">
      <w:r>
        <w:t>Итак, сверхтекучесть является фундаментальным физическим явлением, которое не только способствует более глубокому пониманию природы материи, но и находит широкое применение в различных областях науки и техники, от физики элементарных частиц до астрофизики и медицины.</w:t>
      </w:r>
    </w:p>
    <w:p w:rsidR="00643CCD" w:rsidRDefault="00643CCD" w:rsidP="00643CCD">
      <w:r>
        <w:t xml:space="preserve">Как было упомянуто ранее, сверхтекучесть имеет широкие приложения в науке и технике. Например, сверхтекучий гелий используется в создании </w:t>
      </w:r>
      <w:proofErr w:type="spellStart"/>
      <w:r>
        <w:t>суперкондуктивных</w:t>
      </w:r>
      <w:proofErr w:type="spellEnd"/>
      <w:r>
        <w:t xml:space="preserve"> магнитов. Сверхпроводящие магниты обладают уникальными свойствами, такими как отсутствие сопротивления электрическому току и создан</w:t>
      </w:r>
      <w:r>
        <w:t>ие мощных магнитных полей.</w:t>
      </w:r>
    </w:p>
    <w:p w:rsidR="00643CCD" w:rsidRDefault="00643CCD" w:rsidP="00643CCD">
      <w:r>
        <w:t xml:space="preserve">Одним из применений </w:t>
      </w:r>
      <w:proofErr w:type="spellStart"/>
      <w:r>
        <w:t>суперкондуктивных</w:t>
      </w:r>
      <w:proofErr w:type="spellEnd"/>
      <w:r>
        <w:t xml:space="preserve"> магнитов является медицинская томография (МРТ). Магнитное поле, создаваемое </w:t>
      </w:r>
      <w:proofErr w:type="spellStart"/>
      <w:r>
        <w:t>суперкондуктивными</w:t>
      </w:r>
      <w:proofErr w:type="spellEnd"/>
      <w:r>
        <w:t xml:space="preserve"> магнитами, позволяет получать детальные изображения внутренних органов человека без использования вредного рентгеновского излучения. Это значительно улучшает диагностику и</w:t>
      </w:r>
      <w:r>
        <w:t xml:space="preserve"> лечение различных заболеваний.</w:t>
      </w:r>
    </w:p>
    <w:p w:rsidR="00643CCD" w:rsidRDefault="00643CCD" w:rsidP="00643CCD">
      <w:r>
        <w:t xml:space="preserve">Кроме того, сверхтекучий гелий используется в физике элементарных частиц. Экспериментальные установки для исследования частиц, такие как ускорители и детекторы, требуют мощных магнитных полей. </w:t>
      </w:r>
      <w:proofErr w:type="spellStart"/>
      <w:r>
        <w:t>Суперкондуктивные</w:t>
      </w:r>
      <w:proofErr w:type="spellEnd"/>
      <w:r>
        <w:t xml:space="preserve"> магниты позволяют создавать эти сильные поля с</w:t>
      </w:r>
      <w:r>
        <w:t xml:space="preserve"> минимальными потерями энергии.</w:t>
      </w:r>
    </w:p>
    <w:p w:rsidR="00643CCD" w:rsidRDefault="00643CCD" w:rsidP="00643CCD">
      <w:r>
        <w:lastRenderedPageBreak/>
        <w:t>Еще одним применением сверхтекучего гелия является использование его в качестве охладителя для высокотемпературных полупроводниковых приборов и детекторов. Это способствует улучшению производительности электронных устройств и приборов, что имеет важное значение в современн</w:t>
      </w:r>
      <w:r>
        <w:t>ых технологиях и исследованиях.</w:t>
      </w:r>
    </w:p>
    <w:p w:rsidR="00643CCD" w:rsidRDefault="00643CCD" w:rsidP="00643CCD">
      <w:r>
        <w:t>Сверхтекучесть также нашла свое применение в астрофизике и космологии. Для изучения микроволнового фона вселенной и детектирования слабых космических сигналов используются болометрические детекторы, о</w:t>
      </w:r>
      <w:r>
        <w:t>хлаждаемые сверхтекучим гелием.</w:t>
      </w:r>
    </w:p>
    <w:p w:rsidR="00643CCD" w:rsidRPr="00643CCD" w:rsidRDefault="00643CCD" w:rsidP="00643CCD">
      <w:r>
        <w:t>В заключение, феномен сверхтекучести и его приложения открывают перед нами множество возможностей в различных областях науки и техники. От медицинской диагностики до фундаментальных исследований в физике элементарных частиц и астрофизике, сверхтекучесть играет важную роль в современных технологиях и научных исследованиях.</w:t>
      </w:r>
      <w:bookmarkEnd w:id="0"/>
    </w:p>
    <w:sectPr w:rsidR="00643CCD" w:rsidRPr="006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48"/>
    <w:rsid w:val="00413C48"/>
    <w:rsid w:val="006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E6C"/>
  <w15:chartTrackingRefBased/>
  <w15:docId w15:val="{FD814522-1103-46BC-BBE2-DB57603B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2024-02-04T05:59:00Z</dcterms:created>
  <dcterms:modified xsi:type="dcterms:W3CDTF">2024-02-04T06:02:00Z</dcterms:modified>
</cp:coreProperties>
</file>