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44" w:rsidRDefault="0007501B" w:rsidP="0007501B">
      <w:pPr>
        <w:pStyle w:val="1"/>
        <w:jc w:val="center"/>
      </w:pPr>
      <w:r>
        <w:t>Физика низких температур и квантовые жидкости</w:t>
      </w:r>
    </w:p>
    <w:p w:rsidR="0007501B" w:rsidRDefault="0007501B" w:rsidP="0007501B"/>
    <w:p w:rsidR="0007501B" w:rsidRDefault="0007501B" w:rsidP="0007501B">
      <w:bookmarkStart w:id="0" w:name="_GoBack"/>
      <w:r>
        <w:t>Физика низких температур и квантовые жидкости - это увлекательная область физики, которая изучает поведение вещества при экстремально низких температурах, близких к абсолютному нулю. Этот диапазон температур, известный как "низкие температуры", имеет уникальные физические свойства и открывает дверь к миру квантовой механики, где классические закон</w:t>
      </w:r>
      <w:r>
        <w:t>ы физики перестают действовать.</w:t>
      </w:r>
    </w:p>
    <w:p w:rsidR="0007501B" w:rsidRDefault="0007501B" w:rsidP="0007501B">
      <w:r>
        <w:t>Одним из ключевых понятий в физике низких температур является абсолютный ноль, которому соответствует температура 0 Кельвина (-273,15 градусов Цельсия). При такой низкой температуре атомы и молекулы практически перестают двигаться, и это позволяет наблюдать множество</w:t>
      </w:r>
      <w:r>
        <w:t xml:space="preserve"> интересных квантовых эффектов.</w:t>
      </w:r>
    </w:p>
    <w:p w:rsidR="0007501B" w:rsidRDefault="0007501B" w:rsidP="0007501B">
      <w:r>
        <w:t xml:space="preserve">Квантовые жидкости - это одно из явлений, изучаемых в физике низких температур. Это вещества, которые при низких температурах обладают свойствами </w:t>
      </w:r>
      <w:proofErr w:type="spellStart"/>
      <w:r>
        <w:t>супертекучести</w:t>
      </w:r>
      <w:proofErr w:type="spellEnd"/>
      <w:r>
        <w:t xml:space="preserve"> и нулевой вязкости. Самым известным примером квантовой жидкости является гелий-4 при температуре ниже 2,17 Кельвина. При такой температуре гелий-4 становится </w:t>
      </w:r>
      <w:proofErr w:type="spellStart"/>
      <w:r>
        <w:t>супертекучим</w:t>
      </w:r>
      <w:proofErr w:type="spellEnd"/>
      <w:r>
        <w:t xml:space="preserve"> и может вытекать из контейнера без как</w:t>
      </w:r>
      <w:r>
        <w:t>ой-либо видимой потери энергии.</w:t>
      </w:r>
    </w:p>
    <w:p w:rsidR="0007501B" w:rsidRDefault="0007501B" w:rsidP="0007501B">
      <w:r>
        <w:t xml:space="preserve">Квантовые жидкости и другие явления, изучаемые в физике низких температур, имеют широкий спектр приложений. Они используются в </w:t>
      </w:r>
      <w:proofErr w:type="spellStart"/>
      <w:r>
        <w:t>суперпроводниках</w:t>
      </w:r>
      <w:proofErr w:type="spellEnd"/>
      <w:r>
        <w:t xml:space="preserve">, где электрический ток может </w:t>
      </w:r>
      <w:proofErr w:type="spellStart"/>
      <w:r>
        <w:t>текти</w:t>
      </w:r>
      <w:proofErr w:type="spellEnd"/>
      <w:r>
        <w:t xml:space="preserve"> без сопротивления, что делает их невероятно эффективными для передачи энергии. Кроме того, физика низких температур играет важную роль в астрофизике, помогая нам понять поведение вещества в космических условиях, таких как холодные зве</w:t>
      </w:r>
      <w:r>
        <w:t>зды и межзвездное пространство.</w:t>
      </w:r>
    </w:p>
    <w:p w:rsidR="0007501B" w:rsidRDefault="0007501B" w:rsidP="0007501B">
      <w:r>
        <w:t xml:space="preserve">Изучение физики низких температур также приводит к разработке новых материалов и технологий. Например, </w:t>
      </w:r>
      <w:proofErr w:type="spellStart"/>
      <w:r>
        <w:t>суперпроводники</w:t>
      </w:r>
      <w:proofErr w:type="spellEnd"/>
      <w:r>
        <w:t xml:space="preserve"> на основе квантовых жидкостей используются в медицинской магнитно-резонансной томографии (MRI) и </w:t>
      </w:r>
      <w:r>
        <w:t>в производстве мощных магнитов.</w:t>
      </w:r>
    </w:p>
    <w:p w:rsidR="0007501B" w:rsidRDefault="0007501B" w:rsidP="0007501B">
      <w:r>
        <w:t>Таким образом, физика низких температур и квантовые жидкости представляют собой увлекательное поле исследований, которое расширяет наше понимание фундаментальных законов природы и имеет множество практических применений в науке и технологии.</w:t>
      </w:r>
    </w:p>
    <w:p w:rsidR="0007501B" w:rsidRDefault="0007501B" w:rsidP="0007501B">
      <w:r>
        <w:t xml:space="preserve">Одним из важных явлений в физике низких температур является сверхпроводимость. Этот эффект, открытый в 1911 году Генри </w:t>
      </w:r>
      <w:proofErr w:type="spellStart"/>
      <w:r>
        <w:t>Камерлингом-Оннесом</w:t>
      </w:r>
      <w:proofErr w:type="spellEnd"/>
      <w:r>
        <w:t xml:space="preserve">, заключается в том, что некоторые материалы при очень низких температурах теряют сопротивление электрическому току и идеально проводят электрический ток. Это явление обусловлено образованием связанных состояний </w:t>
      </w:r>
      <w:proofErr w:type="spellStart"/>
      <w:r>
        <w:t>куперовских</w:t>
      </w:r>
      <w:proofErr w:type="spellEnd"/>
      <w:r>
        <w:t xml:space="preserve"> пар, исследование которых стало ключевой обл</w:t>
      </w:r>
      <w:r>
        <w:t>астью физики низких температур.</w:t>
      </w:r>
    </w:p>
    <w:p w:rsidR="0007501B" w:rsidRDefault="0007501B" w:rsidP="0007501B">
      <w:r>
        <w:t>Сверхпроводники нашли широкое применение в различных областях, включая создание мощных магнитов для научных и медицинских исследований, разработку сверхчувствительных датчиков и даже прим</w:t>
      </w:r>
      <w:r>
        <w:t>енение в квантовых вычислениях.</w:t>
      </w:r>
    </w:p>
    <w:p w:rsidR="0007501B" w:rsidRDefault="0007501B" w:rsidP="0007501B">
      <w:r>
        <w:t>Еще одним интересным эффектом, изучаемым в физике низких температур, является фазовое переходы. При очень низких температурах вещества могут переходить из одной фазы в другую, что приводит к образованию экзотических состояний вещества, таких как ферро</w:t>
      </w:r>
      <w:r>
        <w:t>магнетики и антиферромагнетики.</w:t>
      </w:r>
    </w:p>
    <w:p w:rsidR="0007501B" w:rsidRPr="0007501B" w:rsidRDefault="0007501B" w:rsidP="0007501B">
      <w:r>
        <w:t xml:space="preserve">Исследования в области физики низких температур имеют важное значение для научного понимания многих явлений, а также для разработки новых материалов и технологий. Эта область физики продолжает развиваться, и ее результаты оказывают влияние на различные отрасли науки </w:t>
      </w:r>
      <w:r>
        <w:lastRenderedPageBreak/>
        <w:t>и индустрии, от современной электроники до космических исследований и медицинских технологий.</w:t>
      </w:r>
      <w:bookmarkEnd w:id="0"/>
    </w:p>
    <w:sectPr w:rsidR="0007501B" w:rsidRPr="0007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44"/>
    <w:rsid w:val="0007501B"/>
    <w:rsid w:val="008A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B259"/>
  <w15:chartTrackingRefBased/>
  <w15:docId w15:val="{832DF3E1-C98C-4F9B-8911-F25DEAF1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50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0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2024-02-04T12:52:00Z</dcterms:created>
  <dcterms:modified xsi:type="dcterms:W3CDTF">2024-02-04T12:58:00Z</dcterms:modified>
</cp:coreProperties>
</file>