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A74" w:rsidRDefault="00641575" w:rsidP="00641575">
      <w:pPr>
        <w:pStyle w:val="1"/>
        <w:jc w:val="center"/>
      </w:pPr>
      <w:r w:rsidRPr="00641575">
        <w:t>Специфика перевода научно-технической литературы</w:t>
      </w:r>
    </w:p>
    <w:p w:rsidR="00641575" w:rsidRDefault="00641575" w:rsidP="00641575"/>
    <w:p w:rsidR="00641575" w:rsidRDefault="00641575" w:rsidP="00641575">
      <w:bookmarkStart w:id="0" w:name="_GoBack"/>
      <w:r>
        <w:t>Перевод научно-технической литературы - это особый и весьма специфический вид перевода, требующий особого внимания к деталям и точности передачи информации. Этот вид перевода имеет свои характерные особенности, которые делают его сложным и требующим специа</w:t>
      </w:r>
      <w:r>
        <w:t>лизированных знаний и навыков.</w:t>
      </w:r>
    </w:p>
    <w:p w:rsidR="00641575" w:rsidRDefault="00641575" w:rsidP="00641575">
      <w:r>
        <w:t>Одной из ключевых особенностей перевода научно-технической литературы является необходимость точного и четкого воспроизведения терминологии и технических терминов. В данной области даже небольшая ошибка в переводе может привести к неправильному пониманию текста и, возможно, к серьезным последствиям. Поэтому переводчику приходится не только хорошо владеть исходным и целевым языками, но и иметь глубокие знания в соответствующей н</w:t>
      </w:r>
      <w:r>
        <w:t>аучной или технической области.</w:t>
      </w:r>
    </w:p>
    <w:p w:rsidR="00641575" w:rsidRDefault="00641575" w:rsidP="00641575">
      <w:r>
        <w:t>Еще одной характерной особенностью перевода научно-технической литературы является необходимость сохранения структуры и логики оригинала. Тексты в этой области часто имеют четкую организацию, исчерпывающее описание и последовательное изложение материала. Переводчик должен сохранить эту структуру и передать логические связи, чтобы текст оставался понятным</w:t>
      </w:r>
      <w:r>
        <w:t xml:space="preserve"> и легко усваиваемым читателем.</w:t>
      </w:r>
    </w:p>
    <w:p w:rsidR="00641575" w:rsidRDefault="00641575" w:rsidP="00641575">
      <w:r>
        <w:t>Однако при всех технических деталях перевода научно-технической литературы не следует забывать о стиле и языковых особенностях. Важно, чтобы переведенный текст не только был точным и понятным, но и читался легко и естественно. Переводчик должен уметь находить баланс между точностью и ясностью, сохраняя при этом структуру и стиль оригинала.</w:t>
      </w:r>
    </w:p>
    <w:p w:rsidR="00641575" w:rsidRDefault="00641575" w:rsidP="00641575">
      <w:r>
        <w:t>Помимо вышеупомянутых особенностей, перевод научно-технической литературы также подвержен быстрым изменениям и обновлениям. Современные научные и технические открытия и технологии постоянно развиваются, и это требует переводчика быть в курсе последних изменений и новых терминов. Поэтому актуальность и обновление знаний в данной</w:t>
      </w:r>
      <w:r>
        <w:t xml:space="preserve"> области имеют важное значение.</w:t>
      </w:r>
    </w:p>
    <w:p w:rsidR="00641575" w:rsidRDefault="00641575" w:rsidP="00641575">
      <w:r>
        <w:t>Еще одним важным аспектом является адаптация текста к целевой аудитории. Научно-техническая литература может быть написана для специалистов в определенной области, для студентов или для широкой публики. Переводчик должен учитывать уровень знаний и потребности целевой аудитории, чтобы сделать текст максимально доступным и поня</w:t>
      </w:r>
      <w:r>
        <w:t>тным для читателей.</w:t>
      </w:r>
    </w:p>
    <w:p w:rsidR="00641575" w:rsidRDefault="00641575" w:rsidP="00641575">
      <w:r>
        <w:t>Также важно отметить, что перевод научно-технической литературы часто выполняется в сжатые сроки, особенно при переводе актуальных научных статей или технической документации. Переводчику приходится работать быстро и эффективно, не тер</w:t>
      </w:r>
      <w:r>
        <w:t>яя при этом качества перевода.</w:t>
      </w:r>
    </w:p>
    <w:p w:rsidR="00641575" w:rsidRDefault="00641575" w:rsidP="00641575">
      <w:r>
        <w:t>П</w:t>
      </w:r>
      <w:r>
        <w:t>еревод научно-технической литературы является важным и требовательным видом перевода, который требует от переводчика не только языковых навыков, но и глубоких знаний в соответствующей области. Этот вид перевода играет важную роль в распространении научных знаний и технологий на мировой арене и способствует обмену информацией и инновациями.</w:t>
      </w:r>
    </w:p>
    <w:p w:rsidR="00641575" w:rsidRPr="00641575" w:rsidRDefault="00641575" w:rsidP="00641575">
      <w:r>
        <w:t>В заключение, перевод научно-технической литературы - это сложный и ответственный процесс, требующий высокой квалификации и специализированных знаний. Он имеет свои уникальные особенности, связанные с точностью, терминологией и структурой текста. Переводчик в данной области должен быть как ученым, так и художником слова, чтобы успешно передать информацию и при этом сделать текст доступным и интересным для читателей.</w:t>
      </w:r>
      <w:bookmarkEnd w:id="0"/>
    </w:p>
    <w:sectPr w:rsidR="00641575" w:rsidRPr="006415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A74"/>
    <w:rsid w:val="00505A74"/>
    <w:rsid w:val="00641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2E3B9"/>
  <w15:chartTrackingRefBased/>
  <w15:docId w15:val="{5D97FBFA-2BB0-481F-8B07-45DA4BAC9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415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157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487</Words>
  <Characters>2780</Characters>
  <Application>Microsoft Office Word</Application>
  <DocSecurity>0</DocSecurity>
  <Lines>23</Lines>
  <Paragraphs>6</Paragraphs>
  <ScaleCrop>false</ScaleCrop>
  <Company/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2024-02-05T04:25:00Z</dcterms:created>
  <dcterms:modified xsi:type="dcterms:W3CDTF">2024-02-05T04:25:00Z</dcterms:modified>
</cp:coreProperties>
</file>