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37" w:rsidRDefault="00DD1C38" w:rsidP="00DD1C38">
      <w:pPr>
        <w:pStyle w:val="1"/>
        <w:jc w:val="center"/>
      </w:pPr>
      <w:r w:rsidRPr="00DD1C38">
        <w:t>Правовые аспекты финансирования здравоохранения и социального обеспечения</w:t>
      </w:r>
    </w:p>
    <w:p w:rsidR="00DD1C38" w:rsidRDefault="00DD1C38" w:rsidP="00DD1C38"/>
    <w:p w:rsidR="00DD1C38" w:rsidRDefault="00DD1C38" w:rsidP="00DD1C38">
      <w:bookmarkStart w:id="0" w:name="_GoBack"/>
      <w:r>
        <w:t>Финансирование здравоохранения и социального обеспечения - одна из ключевых задач государственного управления, регулируемая финансовым правом. Правовые аспекты этого важного сектора включают в себя разработку и реализацию бюджетных программ, законодательство о налогах, механизмы государственного и муниципального финансирования, а также правовые основы фун</w:t>
      </w:r>
      <w:r>
        <w:t>кционирования страховых систем.</w:t>
      </w:r>
    </w:p>
    <w:p w:rsidR="00DD1C38" w:rsidRDefault="00DD1C38" w:rsidP="00DD1C38">
      <w:r>
        <w:t xml:space="preserve">В современных условиях обеспечение доступности и качества медицинских услуг и социальной поддержки является одним из приоритетных направлений государственной политики. Правовое регулирование финансирования в этих сферах направлено на обеспечение равного доступа всех граждан к медицинским и социальным услугам, защиту их прав и интересов, а также на повышение эффективности </w:t>
      </w:r>
      <w:r>
        <w:t>расходования бюджетных средств.</w:t>
      </w:r>
    </w:p>
    <w:p w:rsidR="00DD1C38" w:rsidRDefault="00DD1C38" w:rsidP="00DD1C38">
      <w:r>
        <w:t>Ключевым инструментом финансирования здравоохранения и социального обеспечения является бюджетное финансирование. Это означает выделение государственных и муниципальных средств на финансирование медицинских учреждений, социальных программ, выплаты пособий и других видо</w:t>
      </w:r>
      <w:r>
        <w:t>в помощи нуждающимся гражданам.</w:t>
      </w:r>
    </w:p>
    <w:p w:rsidR="00DD1C38" w:rsidRDefault="00DD1C38" w:rsidP="00DD1C38">
      <w:r>
        <w:t>Кроме того, финансирование здравоохранения и социального обеспечения может осуществляться за счет обязательного медицинского страхования, социального страхования и других видов страхования. Это позволяет расширить и диверсифицировать источники финансирования и обеспечить дополнительную защиту для граждан в случае заболевания, инв</w:t>
      </w:r>
      <w:r>
        <w:t>алидности или потери иждивенца.</w:t>
      </w:r>
    </w:p>
    <w:p w:rsidR="00DD1C38" w:rsidRDefault="00DD1C38" w:rsidP="00DD1C38">
      <w:r>
        <w:t>Однако важно обеспечить эффективное использование бюджетных средств в сфере здравоохранения и социального обеспечения, предотвратить коррупцию и злоупотребления, а также совершенствовать механизмы контроля за расходованием средств. Только так можно обеспечить эффективное функционирование системы здравоохранения и социального обеспечения, повысить уровень жизни населения и обеспечить социальную стабильность в обществе.</w:t>
      </w:r>
    </w:p>
    <w:p w:rsidR="00DD1C38" w:rsidRDefault="00DD1C38" w:rsidP="00DD1C38">
      <w:r>
        <w:t>Вместе с тем, регулирование финансирования здравоохранения и социального обеспечения должно быть направлено на создание стимулов для развития отрасли, повышение качества предоставляемых услуг и оптимизацию затрат. Для этого необходимо разрабатывать и внедрять механизмы финансового стимулирования, такие как гранты и субсидии на развитие медицинских учреждений, стимулирование инноваций в области медицины и социального обслуживания, а также повышение эффективности управления и админ</w:t>
      </w:r>
      <w:r>
        <w:t>истрирования бюджетных средств.</w:t>
      </w:r>
    </w:p>
    <w:p w:rsidR="00DD1C38" w:rsidRDefault="00DD1C38" w:rsidP="00DD1C38">
      <w:r>
        <w:t xml:space="preserve">Одним из важных аспектов правового регулирования является обеспечение прозрачности и открытости в расходовании средств. Гражданам должна быть доступна информация о том, как используются бюджетные средства в сфере здравоохранения и социального обеспечения, чтобы они могли контролировать этот процесс </w:t>
      </w:r>
      <w:r>
        <w:t>и требовать соблюдения их прав.</w:t>
      </w:r>
    </w:p>
    <w:p w:rsidR="00DD1C38" w:rsidRDefault="00DD1C38" w:rsidP="00DD1C38">
      <w:r>
        <w:t>Еще одним аспектом является защита прав потребителей медицинских и социальных услуг. Правовое регулирование должно обеспечивать гарантии качества предоставляемых услуг, права на выбор медицинских учреждений и специалистов, а также право на получение достоверной информации о своем</w:t>
      </w:r>
      <w:r>
        <w:t xml:space="preserve"> здоровье и социальном статусе.</w:t>
      </w:r>
    </w:p>
    <w:p w:rsidR="00DD1C38" w:rsidRPr="00DD1C38" w:rsidRDefault="00DD1C38" w:rsidP="00DD1C38">
      <w:r>
        <w:lastRenderedPageBreak/>
        <w:t>В целом, правовое регулирование финансирования здравоохранения и социального обеспечения направлено на обеспечение доступности, качества и эффективности предоставляемых услуг, защиту прав и интересов граждан, а также на поддержание устойчивости и развития системы социальной защиты. Только при соблюдении всех этих принципов можно обеспечить устойчивое и справедливое функционирование системы здравоохранения и социального обеспечения в современном обществе.</w:t>
      </w:r>
      <w:bookmarkEnd w:id="0"/>
    </w:p>
    <w:sectPr w:rsidR="00DD1C38" w:rsidRPr="00DD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37"/>
    <w:rsid w:val="00203737"/>
    <w:rsid w:val="00D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0165"/>
  <w15:chartTrackingRefBased/>
  <w15:docId w15:val="{1EDD0A81-633B-40F7-A7A2-3F853972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2024-02-07T10:14:00Z</dcterms:created>
  <dcterms:modified xsi:type="dcterms:W3CDTF">2024-02-07T10:15:00Z</dcterms:modified>
</cp:coreProperties>
</file>