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BC2" w:rsidRDefault="00857D03" w:rsidP="00857D03">
      <w:pPr>
        <w:pStyle w:val="1"/>
        <w:jc w:val="center"/>
      </w:pPr>
      <w:r w:rsidRPr="00857D03">
        <w:t>Роль и задачи финансовой разведки в борьбе с международным терроризмом</w:t>
      </w:r>
    </w:p>
    <w:p w:rsidR="00857D03" w:rsidRDefault="00857D03" w:rsidP="00857D03"/>
    <w:p w:rsidR="00857D03" w:rsidRDefault="00857D03" w:rsidP="00857D03">
      <w:bookmarkStart w:id="0" w:name="_GoBack"/>
      <w:r>
        <w:t>Финансовое право играет важную роль в борьбе с международным терроризмом. Одним из ключевых инструментов в этой борьбе является финансовая разведка. Роль финансовой разведки заключается в выявлении, анализе и пресечении финансовых операций, которые могут быть связаны с финансированием</w:t>
      </w:r>
      <w:r>
        <w:t xml:space="preserve"> террористической деятельности.</w:t>
      </w:r>
    </w:p>
    <w:p w:rsidR="00857D03" w:rsidRDefault="00857D03" w:rsidP="00857D03">
      <w:r>
        <w:t xml:space="preserve">Задачи финансовой разведки включают в себя отслеживание потоков денежных средств, выявление незаконных или подозрительных финансовых операций, а также идентификацию лиц и организаций, связанных с финансированием террористических группировок. Для выполнения этих задач финансовая разведка использует различные методы и технологии, включая анализ финансовых данных, мониторинг банковских операций, сотрудничество с другими странами </w:t>
      </w:r>
      <w:r>
        <w:t>и международными организациями.</w:t>
      </w:r>
    </w:p>
    <w:p w:rsidR="00857D03" w:rsidRDefault="00857D03" w:rsidP="00857D03">
      <w:r>
        <w:t>Основной целью финансовой разведки является предотвращение финансирования террористической деятельности, лишение террористических организаций доступа к финансовым ресурсам и источникам финансирования. Это позволяет существенно ослабить их возможности для проведения террористических актов и дестабилизации</w:t>
      </w:r>
      <w:r>
        <w:t xml:space="preserve"> международной обстановки.</w:t>
      </w:r>
    </w:p>
    <w:p w:rsidR="00857D03" w:rsidRDefault="00857D03" w:rsidP="00857D03">
      <w:r>
        <w:t>Однако борьба с финансированием терроризма представляет собой сложную задачу, требующую координации и сотрудничества всех стран и международных организаций. В этом контексте финансовое право играет ключевую роль в обеспечении эффективности и результативности мер борьбы с терроризмом, направленных на лишение террористических организаций финансовой поддержки и источников дохода.</w:t>
      </w:r>
    </w:p>
    <w:p w:rsidR="00857D03" w:rsidRDefault="00857D03" w:rsidP="00857D03">
      <w:r>
        <w:t>Таким образом, финансовая разведка является неотъемлемой частью системы противодействия терроризму и играет ключевую роль в обнаружении и блокировании финансовых потоков, направленных на финансирование террористической деятельности. Эффективность борьбы с терроризмом во многом зависит от эффективности работы финансовых разведывательных органов, их способности оперативно реагировать на новые угрозы и адаптироваться к изменяющимся мето</w:t>
      </w:r>
      <w:r>
        <w:t>дам финансирования террористов.</w:t>
      </w:r>
    </w:p>
    <w:p w:rsidR="00857D03" w:rsidRDefault="00857D03" w:rsidP="00857D03">
      <w:r>
        <w:t>Помимо этого, важно улучшать международное сотрудничество в области финансовой разведки, обмен информацией и опытом между странами с целью более эффективного пресечения финансовых потоков, связанных с терроризмом. Только совместными усилиями международного сообщества можно добиться значительных успехов в бо</w:t>
      </w:r>
      <w:r>
        <w:t>рьбе с этой глобальной угрозой.</w:t>
      </w:r>
    </w:p>
    <w:p w:rsidR="00857D03" w:rsidRPr="00857D03" w:rsidRDefault="00857D03" w:rsidP="00857D03">
      <w:r>
        <w:t>Таким образом, роль финансовой разведки в борьбе с международным терроризмом невозможно переоценить. Это важное направление деятельности, которое играет ключевую роль в обеспечении безопасности и стабильности мирового сообщества. Однако для достижения максимального эффекта необходимо постоянно совершенствовать методы и технологии работы финансовой разведки, а также укреплять международное сотрудничество в этой области.</w:t>
      </w:r>
      <w:bookmarkEnd w:id="0"/>
    </w:p>
    <w:sectPr w:rsidR="00857D03" w:rsidRPr="00857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BC2"/>
    <w:rsid w:val="00857D03"/>
    <w:rsid w:val="00ED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6B12A"/>
  <w15:chartTrackingRefBased/>
  <w15:docId w15:val="{8F9DFBD4-B207-4FE5-A467-2541742FB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7D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7D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417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2024-02-07T10:16:00Z</dcterms:created>
  <dcterms:modified xsi:type="dcterms:W3CDTF">2024-02-07T10:18:00Z</dcterms:modified>
</cp:coreProperties>
</file>