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84" w:rsidRDefault="00A76B34" w:rsidP="00A76B34">
      <w:pPr>
        <w:pStyle w:val="1"/>
        <w:jc w:val="center"/>
      </w:pPr>
      <w:r w:rsidRPr="00A76B34">
        <w:t>Применение информационных технологий в финансовом праве</w:t>
      </w:r>
    </w:p>
    <w:p w:rsidR="00A76B34" w:rsidRDefault="00A76B34" w:rsidP="00A76B34"/>
    <w:p w:rsidR="00A76B34" w:rsidRDefault="00A76B34" w:rsidP="00A76B34">
      <w:bookmarkStart w:id="0" w:name="_GoBack"/>
      <w:r>
        <w:t>Финансовое право, как отрасль юриспруденции, активно внедряет информационные технологии для оптимизации процессов управления финансами и обеспечения их эффективного функционирования. Применение информационных технологий в финансовом праве имеет целью упростить процессы финансового регулирования, снизить затраты на административные процедуры и повысить уровень конт</w:t>
      </w:r>
      <w:r>
        <w:t>роля за финансовыми операциями.</w:t>
      </w:r>
    </w:p>
    <w:p w:rsidR="00A76B34" w:rsidRDefault="00A76B34" w:rsidP="00A76B34">
      <w:r>
        <w:t>Одним из ключевых направлений применения информационных технологий в финансовом праве является автоматизация учета и отчетности финансовых операций. Благодаря специализированным программным продуктам и электронным системам управления финансами возможно проведение операций по учету и отчетности более точно и эффективно, а так</w:t>
      </w:r>
      <w:r>
        <w:t>же минимизация ошибок и рисков.</w:t>
      </w:r>
    </w:p>
    <w:p w:rsidR="00A76B34" w:rsidRDefault="00A76B34" w:rsidP="00A76B34">
      <w:r>
        <w:t xml:space="preserve">Важным аспектом применения информационных технологий в финансовом праве является также обеспечение безопасности финансовых данных и информационных систем. С учетом роста угроз </w:t>
      </w:r>
      <w:proofErr w:type="spellStart"/>
      <w:r>
        <w:t>кибербезопасности</w:t>
      </w:r>
      <w:proofErr w:type="spellEnd"/>
      <w:r>
        <w:t xml:space="preserve"> и возможности хакерских атак на финансовые организации, внедрение современных систем защиты данных и механизмов мониторинга становится приоритетным для обеспечения бе</w:t>
      </w:r>
      <w:r>
        <w:t>зопасности финансовых операций.</w:t>
      </w:r>
    </w:p>
    <w:p w:rsidR="00A76B34" w:rsidRDefault="00A76B34" w:rsidP="00A76B34">
      <w:r>
        <w:t>Еще одним аспектом применения информационных технологий в финансовом праве является повышение доступности и удобства для пользователей. Создание электронных платформ и порталов для проведения финансовых операций, онлайн-консультаций по вопросам финансового права и электронных сервисов для взаимодействия с финансовыми учреждениями способствует упрощению доступа к финансовым услугам и повышению уровня фи</w:t>
      </w:r>
      <w:r>
        <w:t>нансовой грамотности населения.</w:t>
      </w:r>
    </w:p>
    <w:p w:rsidR="00A76B34" w:rsidRDefault="00A76B34" w:rsidP="00A76B34">
      <w:r>
        <w:t>Таким образом, применение информационных технологий в финансовом праве имеет значительный потенциал для оптимизации процессов управления финансами, повышения их эффективности и безопасности, а также улучшения доступности финансовых услуг для граждан и предприятий.</w:t>
      </w:r>
    </w:p>
    <w:p w:rsidR="00A76B34" w:rsidRDefault="00A76B34" w:rsidP="00A76B34">
      <w:r>
        <w:t>Финансовое право является важной отраслью права, которая регулирует финансовые отношения в обществе. Оно охватывает широкий спектр вопросов, связанных с управлением финансами, налогообложением, банковской деятельностью, инвестициями и другими аспектами финансовой системы. Одним из ключевых аспектов финансового права является регулирование использования информационных</w:t>
      </w:r>
      <w:r>
        <w:t xml:space="preserve"> технологий в финансовой сфере.</w:t>
      </w:r>
    </w:p>
    <w:p w:rsidR="00A76B34" w:rsidRDefault="00A76B34" w:rsidP="00A76B34">
      <w:r>
        <w:t>Применение информационных технологий в финансовом праве направлено на автоматизацию и оптимизацию процессов управления финансами, улучшение качества финансовой отчетности и обеспечение безопасности финансовых операций. Это включает в себя создание специализированных программных продуктов и электронных систем для учета и отчетности, а также внедрение совреме</w:t>
      </w:r>
      <w:r>
        <w:t>нных средств защиты информации.</w:t>
      </w:r>
    </w:p>
    <w:p w:rsidR="00A76B34" w:rsidRDefault="00A76B34" w:rsidP="00A76B34">
      <w:r>
        <w:t>Одним из примеров применения информационных технологий в финансовом праве является использование электронных платформ для проведения финансовых операций и взаимодействия с финансовыми учреждениями. Это позволяет ускорить процессы обработки платежей, упростить доступ к финансовым услугам и повысить уровень серви</w:t>
      </w:r>
      <w:r>
        <w:t>са для клиентов.</w:t>
      </w:r>
    </w:p>
    <w:p w:rsidR="00A76B34" w:rsidRDefault="00A76B34" w:rsidP="00A76B34">
      <w:r>
        <w:t xml:space="preserve">Важным аспектом применения информационных технологий в финансовом праве является также обеспечение безопасности финансовых данных и предотвращение мошенничества и </w:t>
      </w:r>
      <w:proofErr w:type="spellStart"/>
      <w:r>
        <w:t>кибератак</w:t>
      </w:r>
      <w:proofErr w:type="spellEnd"/>
      <w:r>
        <w:t xml:space="preserve">. С учетом роста числа </w:t>
      </w:r>
      <w:proofErr w:type="spellStart"/>
      <w:r>
        <w:t>киберугроз</w:t>
      </w:r>
      <w:proofErr w:type="spellEnd"/>
      <w:r>
        <w:t xml:space="preserve"> и улучшения методов взлома информационных систем, </w:t>
      </w:r>
      <w:r>
        <w:lastRenderedPageBreak/>
        <w:t>финансовые учреждения активно внедряют средства защиты и мониторинга для обеспечен</w:t>
      </w:r>
      <w:r>
        <w:t>ия безопасности своих операций.</w:t>
      </w:r>
    </w:p>
    <w:p w:rsidR="00A76B34" w:rsidRPr="00A76B34" w:rsidRDefault="00A76B34" w:rsidP="00A76B34">
      <w:r>
        <w:t>Таким образом, применение информационных технологий в финансовом праве играет ключевую роль в современной финансовой системе, способствуя ее развитию, улучшению эффективности и безопасности финансовых операций.</w:t>
      </w:r>
      <w:bookmarkEnd w:id="0"/>
    </w:p>
    <w:sectPr w:rsidR="00A76B34" w:rsidRPr="00A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84"/>
    <w:rsid w:val="00454784"/>
    <w:rsid w:val="00A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9EA0"/>
  <w15:chartTrackingRefBased/>
  <w15:docId w15:val="{99D025F3-9EE0-41F6-922C-10F41E9E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2024-02-07T10:36:00Z</dcterms:created>
  <dcterms:modified xsi:type="dcterms:W3CDTF">2024-02-07T10:38:00Z</dcterms:modified>
</cp:coreProperties>
</file>