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1E" w:rsidRDefault="00787AE9" w:rsidP="00787AE9">
      <w:pPr>
        <w:pStyle w:val="1"/>
        <w:jc w:val="center"/>
      </w:pPr>
      <w:r w:rsidRPr="00787AE9">
        <w:t>Роль финансового права в обеспечении экономической безопасности государства</w:t>
      </w:r>
    </w:p>
    <w:p w:rsidR="00787AE9" w:rsidRDefault="00787AE9" w:rsidP="00787AE9"/>
    <w:p w:rsidR="00787AE9" w:rsidRDefault="00787AE9" w:rsidP="00787AE9">
      <w:bookmarkStart w:id="0" w:name="_GoBack"/>
      <w:r>
        <w:t>Финансовое право играет ключевую роль в обеспечении экономической безопасности государства. Оно представляет собой систему нормативно-правовых актов, регулирующих финансовые отношения в стране, направленных на обеспечение устойчивого функционирования экономики и</w:t>
      </w:r>
      <w:r>
        <w:t xml:space="preserve"> защиту национальных интересов.</w:t>
      </w:r>
    </w:p>
    <w:p w:rsidR="00787AE9" w:rsidRDefault="00787AE9" w:rsidP="00787AE9">
      <w:r>
        <w:t>Одним из основных направлений деятельности финансового права является регулирование финансовых рынков. Это включает в себя установление правил деятельности финансовых институтов, регулирование процедур торговли ценными бумагами, контроль за соблюдением финансовых норм и стандартов. Эффективное функционирование финансовых рынков способствует стаб</w:t>
      </w:r>
      <w:r>
        <w:t>ильности и прогрессу экономики.</w:t>
      </w:r>
    </w:p>
    <w:p w:rsidR="00787AE9" w:rsidRDefault="00787AE9" w:rsidP="00787AE9">
      <w:r>
        <w:t xml:space="preserve">Другим важным аспектом роли финансового права является контроль за соблюдением налогового законодательства. Налоговая система страны является основным источником формирования доходов государства и финансирования социальных программ. Финансовое право устанавливает правила и процедуры взимания налогов, а также меры по борьбе с налоговыми правонарушениями </w:t>
      </w:r>
      <w:r>
        <w:t>и уклонением от уплаты налогов.</w:t>
      </w:r>
    </w:p>
    <w:p w:rsidR="00787AE9" w:rsidRDefault="00787AE9" w:rsidP="00787AE9">
      <w:r>
        <w:t>Кроме того, финансовое право регулирует государственные финансы, включая бюджетное планирование и исполнение, управление государственным долгом, контроль за расходованием бюджетных средств. Эффективное управление государственными финансами не только способствует стабильности национальной экономики, но и обеспечивает социальную защиту граждан, развитие инфраструктуры и реал</w:t>
      </w:r>
      <w:r>
        <w:t>изацию стратегических проектов.</w:t>
      </w:r>
    </w:p>
    <w:p w:rsidR="00787AE9" w:rsidRDefault="00787AE9" w:rsidP="00787AE9">
      <w:r>
        <w:t>Таким образом, финансовое право является важным инструментом обеспечения экономической безопасности государства. Оно регулирует финансовые отношения в стране, обеспечивает стабильность финансовых рынков, контролирует соблюдение налогового законодательства и управляет государственными финансами для достижения целей национального развития.</w:t>
      </w:r>
    </w:p>
    <w:p w:rsidR="00787AE9" w:rsidRDefault="00787AE9" w:rsidP="00787AE9">
      <w:r>
        <w:t>Кроме того, финансовое право играет важную роль в обеспечении прозрачности и ответственности в управлении финансовыми ресурсами. Оно устанавливает правила финансовой отчетности для организаций и государственных институтов, а также механизмы контроля за их деятельностью. Прозрачность финансовой системы способствует привлечению инвестиций, развитию бизнеса и повышению доверия к экономике страны как на внутреннем,</w:t>
      </w:r>
      <w:r>
        <w:t xml:space="preserve"> так и на международном уровне.</w:t>
      </w:r>
    </w:p>
    <w:p w:rsidR="00787AE9" w:rsidRDefault="00787AE9" w:rsidP="00787AE9">
      <w:r>
        <w:t>Еще одним аспектом роли финансового права является обеспечение защиты прав потребителей финансовых услуг. Оно включает в себя установление правил и нормативов для деятельности финансовых институтов и организаций, защиту интересов клиентов в случае нарушений или несоблюдения законодательства. Обеспечение справедливых условий предоставления финансовых услуг способствует укреплению доверия между участниками финансовых отношений и стимулир</w:t>
      </w:r>
      <w:r>
        <w:t>ует развитие финансового рынка.</w:t>
      </w:r>
    </w:p>
    <w:p w:rsidR="00787AE9" w:rsidRPr="00787AE9" w:rsidRDefault="00787AE9" w:rsidP="00787AE9">
      <w:r>
        <w:t>Таким образом, финансовое право играет ключевую роль в современном обществе, обеспечивая стабильность и развитие экономики, защиту прав и интересов участников финансовых отношений, а также прозрачность и ответственность в управлении финансовыми ресурсами. Эффективное функционирование финансового права способствует укреплению правового государства и обеспечению благополучия общества.</w:t>
      </w:r>
      <w:bookmarkEnd w:id="0"/>
    </w:p>
    <w:sectPr w:rsidR="00787AE9" w:rsidRPr="0078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1E"/>
    <w:rsid w:val="0031751E"/>
    <w:rsid w:val="007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6EA"/>
  <w15:chartTrackingRefBased/>
  <w15:docId w15:val="{5E1CD276-B210-4460-9C64-63687E43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A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A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2024-02-07T10:51:00Z</dcterms:created>
  <dcterms:modified xsi:type="dcterms:W3CDTF">2024-02-07T10:54:00Z</dcterms:modified>
</cp:coreProperties>
</file>