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64" w:rsidRDefault="00DB7404" w:rsidP="00DB7404">
      <w:pPr>
        <w:pStyle w:val="1"/>
        <w:jc w:val="center"/>
      </w:pPr>
      <w:r w:rsidRPr="00DB7404">
        <w:t>Правовые вопросы реструктуризации долгов предприятий</w:t>
      </w:r>
    </w:p>
    <w:p w:rsidR="00DB7404" w:rsidRDefault="00DB7404" w:rsidP="00DB7404"/>
    <w:p w:rsidR="00DB7404" w:rsidRDefault="00DB7404" w:rsidP="00DB7404">
      <w:bookmarkStart w:id="0" w:name="_GoBack"/>
      <w:r>
        <w:t>Реструктуризация долгов предприятий – это важный процесс, который позволяет компаниям с финансовыми трудностями пересмотреть условия своих задолженностей с целью восстановления</w:t>
      </w:r>
      <w:r>
        <w:t xml:space="preserve"> финансовой устойчивости и избег</w:t>
      </w:r>
      <w:r>
        <w:t>ания банкротства. В рамках финансового права существует целый ряд правовых вопро</w:t>
      </w:r>
      <w:r>
        <w:t>сов, регулирующих этот процесс.</w:t>
      </w:r>
    </w:p>
    <w:p w:rsidR="00DB7404" w:rsidRDefault="00DB7404" w:rsidP="00DB7404">
      <w:r>
        <w:t>Одним из ключевых аспектов реструктуризации долгов является согласование новых условий кредитных соглашений между должником и кредиторами. Финансовое право предоставляет различные инструменты и процедуры для достижения согласия сторон относительно реструктуризации, такие как переговоры, медиация, арбитражные процед</w:t>
      </w:r>
      <w:r>
        <w:t>уры и судебные разбирательства.</w:t>
      </w:r>
    </w:p>
    <w:p w:rsidR="00DB7404" w:rsidRDefault="00DB7404" w:rsidP="00DB7404">
      <w:r>
        <w:t>Другим важным аспектом является защита интересов кредиторов в процессе реструктуризации. Финансовое право устанавливает механизмы обеспечения кредиторских прав и защиты их интересов в случае реструктуризации, чтобы предотвратить возможные убытки и обеспечить справедливое раз</w:t>
      </w:r>
      <w:r>
        <w:t>решение споров между сторонами.</w:t>
      </w:r>
    </w:p>
    <w:p w:rsidR="00DB7404" w:rsidRDefault="00DB7404" w:rsidP="00DB7404">
      <w:r>
        <w:t xml:space="preserve">Кроме того, финансовое право определяет условия и требования к проведению процедур реструктуризации, включая утверждение планов реструктуризации кредиторами и судебными органами, соблюдение процедур по защите прав должников и кредиторов, а также механизмы реализации </w:t>
      </w:r>
      <w:proofErr w:type="spellStart"/>
      <w:r>
        <w:t>ре</w:t>
      </w:r>
      <w:r>
        <w:t>структуризационных</w:t>
      </w:r>
      <w:proofErr w:type="spellEnd"/>
      <w:r>
        <w:t xml:space="preserve"> мероприятий.</w:t>
      </w:r>
    </w:p>
    <w:p w:rsidR="00DB7404" w:rsidRDefault="00DB7404" w:rsidP="00DB7404">
      <w:r>
        <w:t>В целом, финансовое право играет важную роль в регулировании процесса реструктуризации долгов предприятий, обеспечивая баланс интересов сторон и содействуя восстановлению финансовой устойчивости компаний в периоды финансовых трудностей.</w:t>
      </w:r>
    </w:p>
    <w:p w:rsidR="00DB7404" w:rsidRDefault="00DB7404" w:rsidP="00DB7404">
      <w:r>
        <w:t>Финансовое право устанавливает основные принципы и нормы, которые регулируют взаимоотношения между участниками финансовых рынков и обеспечивают их правовую защиту. Оно охватывает широкий спектр вопросов, связанных с деятельностью финансовых институтов, использованием финансовых инструментов</w:t>
      </w:r>
      <w:r>
        <w:t>, защитой прав инвесторов и др.</w:t>
      </w:r>
    </w:p>
    <w:p w:rsidR="00DB7404" w:rsidRDefault="00DB7404" w:rsidP="00DB7404">
      <w:r>
        <w:t>Одним из ключевых аспектов финансового права является правовое регулирование деятельности финансовых учреждений, включая банки, страховые компании, инвестиционные фонды и т.д. Это включает в себя лицензирование и регистрацию финансовых учреждений, установление требований к их деятельности, контроль за соблюдением законо</w:t>
      </w:r>
      <w:r>
        <w:t>дательства и нормативных актов.</w:t>
      </w:r>
    </w:p>
    <w:p w:rsidR="00DB7404" w:rsidRDefault="00DB7404" w:rsidP="00DB7404">
      <w:r>
        <w:t xml:space="preserve">Другим важным аспектом является регулирование финансовых рынков и инвестиционной деятельности. Финансовое право устанавливает правила торговли ценными бумагами, </w:t>
      </w:r>
      <w:proofErr w:type="spellStart"/>
      <w:r>
        <w:t>деривативами</w:t>
      </w:r>
      <w:proofErr w:type="spellEnd"/>
      <w:r>
        <w:t>, валютным рынком и другими финансовыми инструментами, а также требования к деятельности участников рынка</w:t>
      </w:r>
      <w:r>
        <w:t xml:space="preserve"> и защите интересов инвесторов.</w:t>
      </w:r>
    </w:p>
    <w:p w:rsidR="00DB7404" w:rsidRDefault="00DB7404" w:rsidP="00DB7404">
      <w:r>
        <w:t>Кроме того, финансовое право регулирует процедуры банкротства финансовых учреждений, защиту прав потребителей финансовых услуг, борьбу с финансовыми преступлениями, такими как отмывание денег и коррупция, а также обеспечивает защиту финансовой стабильности и у</w:t>
      </w:r>
      <w:r>
        <w:t>стойчивости финансовой системы.</w:t>
      </w:r>
    </w:p>
    <w:p w:rsidR="00DB7404" w:rsidRPr="00DB7404" w:rsidRDefault="00DB7404" w:rsidP="00DB7404">
      <w:r>
        <w:t>Таким образом, финансовое право играет важную роль в обеспечении законности и порядка в финансовой сфере, защите интересов участников рынка и обеспечении стабильности финансовой системы.</w:t>
      </w:r>
      <w:bookmarkEnd w:id="0"/>
    </w:p>
    <w:sectPr w:rsidR="00DB7404" w:rsidRPr="00DB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64"/>
    <w:rsid w:val="00032D64"/>
    <w:rsid w:val="00D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923C"/>
  <w15:chartTrackingRefBased/>
  <w15:docId w15:val="{57B060BA-23E6-4352-9F50-5E25671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2024-02-07T11:00:00Z</dcterms:created>
  <dcterms:modified xsi:type="dcterms:W3CDTF">2024-02-07T11:01:00Z</dcterms:modified>
</cp:coreProperties>
</file>