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4B" w:rsidRDefault="00573E44" w:rsidP="00573E44">
      <w:pPr>
        <w:pStyle w:val="1"/>
        <w:jc w:val="center"/>
      </w:pPr>
      <w:r w:rsidRPr="00573E44">
        <w:t>Правовые механизмы противодействия манипуляциям на финансовом рынке</w:t>
      </w:r>
    </w:p>
    <w:p w:rsidR="00573E44" w:rsidRDefault="00573E44" w:rsidP="00573E44"/>
    <w:p w:rsidR="00573E44" w:rsidRDefault="00573E44" w:rsidP="00573E44">
      <w:bookmarkStart w:id="0" w:name="_GoBack"/>
      <w:r>
        <w:t>Манипуляции на финансовом рынке являются серьезной угрозой для его эффективного функционирования и нормального развития. Правовые механизмы противодействия этому явлению играют ключевую роль в обеспечении честности, прозрачности и стабильности финансовых р</w:t>
      </w:r>
      <w:r>
        <w:t>ынков.</w:t>
      </w:r>
    </w:p>
    <w:p w:rsidR="00573E44" w:rsidRDefault="00573E44" w:rsidP="00573E44">
      <w:r>
        <w:t xml:space="preserve">Одним из основных инструментов борьбы с манипуляциями на финансовых рынках является регулирование. Государственные органы и регуляторы финансовых рынков разрабатывают и внедряют правила и нормативы, направленные на предотвращение и пресечение манипуляций. Эти меры могут включать в себя требования к отчетности, регулирование торговли и инвестиций, </w:t>
      </w:r>
      <w:r>
        <w:t>а также наказание за нарушения.</w:t>
      </w:r>
    </w:p>
    <w:p w:rsidR="00573E44" w:rsidRDefault="00573E44" w:rsidP="00573E44">
      <w:r>
        <w:t>Еще одним важным правовым механизмом является мониторинг и надзор за деятельностью участников финансовых рынков. Регуляторы осуществляют постоянный контроль за операциями, обнаруживая и пресекая потенц</w:t>
      </w:r>
      <w:r>
        <w:t>иальные случаи манипулирования.</w:t>
      </w:r>
    </w:p>
    <w:p w:rsidR="00573E44" w:rsidRDefault="00573E44" w:rsidP="00573E44">
      <w:r>
        <w:t xml:space="preserve">Кроме того, правовые нормы также могут предусматривать меры по защите интересов инвесторов и участников рынка. Это может включать в себя обязательство предоставления достоверной и полной информации, защиту от мошенничества и дискриминации, а также обеспечение возможности получения компенсации </w:t>
      </w:r>
      <w:r>
        <w:t>в случае ущерба от манипуляций.</w:t>
      </w:r>
    </w:p>
    <w:p w:rsidR="00573E44" w:rsidRDefault="00573E44" w:rsidP="00573E44">
      <w:r>
        <w:t xml:space="preserve">Важно отметить, что эффективность правовых механизмов противодействия манипуляциям на финансовом рынке зависит от их строгости, прозрачности и </w:t>
      </w:r>
      <w:proofErr w:type="spellStart"/>
      <w:r>
        <w:t>энфорсмента</w:t>
      </w:r>
      <w:proofErr w:type="spellEnd"/>
      <w:r>
        <w:t>. Необходимо постоянно совершенствовать законодательство и практику его применения, чтобы эффективно бороться с новыми видами манипуляций и адаптироваться к изменяющимся условиям рынка.</w:t>
      </w:r>
    </w:p>
    <w:p w:rsidR="00573E44" w:rsidRDefault="00573E44" w:rsidP="00573E44">
      <w:r>
        <w:t>Кроме того, важно сотрудничество между государственными органами, регуляторами финансовых рынков и участниками рынка для обмена информацией и координации действий в области противодействия манипуляциям. Такое сотрудничество позволяет быстро реагировать на потенциальные угрозы и эффек</w:t>
      </w:r>
      <w:r>
        <w:t>тивно бороться с манипуляциями.</w:t>
      </w:r>
    </w:p>
    <w:p w:rsidR="00573E44" w:rsidRDefault="00573E44" w:rsidP="00573E44">
      <w:r>
        <w:t>В целом, правовые механизмы противодействия манипуляциям на финансовом рынке играют важную роль в обеспечении его стабильности, прозрачности и надежности. Однако для достижения эффективных результатов необходимо постоянное совершенствование законодательства, улучшение механизмов контроля и надзора, а также повышение осведомленности участников рынка о возможных рисках и способах их предотвращения.</w:t>
      </w:r>
    </w:p>
    <w:p w:rsidR="00573E44" w:rsidRPr="00573E44" w:rsidRDefault="00573E44" w:rsidP="00573E44">
      <w:r w:rsidRPr="00573E44">
        <w:t>Более того, важно осуществлять обучение и повышение квалификации сотрудников регуляторов и участников рынка, чтобы они были готовы к выявлению и пресечению манипуляций. Также необходимо развивать механизмы санкционирования за нарушения финансового законодательства, чтобы обеспечить эффективное наказание за недобросовестные действия на рынке.</w:t>
      </w:r>
      <w:bookmarkEnd w:id="0"/>
    </w:p>
    <w:sectPr w:rsidR="00573E44" w:rsidRPr="0057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4B"/>
    <w:rsid w:val="00573E44"/>
    <w:rsid w:val="00B3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CC02"/>
  <w15:chartTrackingRefBased/>
  <w15:docId w15:val="{E351206A-445E-4069-84D5-A1562723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3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3E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2024-02-07T12:00:00Z</dcterms:created>
  <dcterms:modified xsi:type="dcterms:W3CDTF">2024-02-07T12:03:00Z</dcterms:modified>
</cp:coreProperties>
</file>