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30" w:rsidRDefault="00F7485B" w:rsidP="00F7485B">
      <w:pPr>
        <w:pStyle w:val="1"/>
        <w:jc w:val="center"/>
      </w:pPr>
      <w:r w:rsidRPr="00F7485B">
        <w:t>Правовые аспекты санации и реорганизации финансовых организаций</w:t>
      </w:r>
    </w:p>
    <w:p w:rsidR="00F7485B" w:rsidRDefault="00F7485B" w:rsidP="00F7485B"/>
    <w:p w:rsidR="00F7485B" w:rsidRDefault="00F7485B" w:rsidP="00F7485B">
      <w:bookmarkStart w:id="0" w:name="_GoBack"/>
      <w:r>
        <w:t>Финансовые организации играют важную роль в экономике, поэтому их стабильность и эффективное функционирование имеют большое значение для финансовой системы страны. Однако в процессе своей деятельности финансовые организации могут столкнуться с различными проблемами, такими как финансовые трудности, неэффективное управ</w:t>
      </w:r>
      <w:r>
        <w:t>ление или неплатежеспособность.</w:t>
      </w:r>
    </w:p>
    <w:p w:rsidR="00F7485B" w:rsidRDefault="00F7485B" w:rsidP="00F7485B">
      <w:r>
        <w:t>В таких случаях возникает необходимость в проведении санации или реорганизации финансовой организации. Санация представляет собой комплекс мероприятий, направленных на восстановление финансовой устойчивости и ликвидности организации, а также на предотвраще</w:t>
      </w:r>
      <w:r>
        <w:t>ние угрозы ее банкротства.</w:t>
      </w:r>
    </w:p>
    <w:p w:rsidR="00F7485B" w:rsidRDefault="00F7485B" w:rsidP="00F7485B">
      <w:r>
        <w:t xml:space="preserve">Правовые аспекты санации и реорганизации финансовых организаций регулируются специальными нормативными актами, которые устанавливают порядок и условия проведения таких процедур, права и обязанности участников, а также механизмы </w:t>
      </w:r>
      <w:r>
        <w:t>контроля за их реализацией.</w:t>
      </w:r>
    </w:p>
    <w:p w:rsidR="00F7485B" w:rsidRDefault="00F7485B" w:rsidP="00F7485B">
      <w:r>
        <w:t>Одним из основных правовых инструментов санации и реорганизации финансовых организаций является законодательство о банкротстве. Оно предусматривает различные процедуры для предотвращения банкротства финансовой организации, такие как финансовое оздоровление, реструктуризация долгов и</w:t>
      </w:r>
      <w:r>
        <w:t>ли временное администрирование.</w:t>
      </w:r>
    </w:p>
    <w:p w:rsidR="00F7485B" w:rsidRDefault="00F7485B" w:rsidP="00F7485B">
      <w:r>
        <w:t>Важным аспектом правового регулирования санации и реорганизации финансовых организаций является обеспечение защиты интересов кредиторов, вкладчиков и других заинтересованных сторон. Правила проведения санации и реорганизации должны быть справедливыми и обеспечивать равные возможност</w:t>
      </w:r>
      <w:r>
        <w:t>и для всех участников процесса.</w:t>
      </w:r>
    </w:p>
    <w:p w:rsidR="00F7485B" w:rsidRDefault="00F7485B" w:rsidP="00F7485B">
      <w:r>
        <w:t>Кроме того, важно обеспечить прозрачность и открытость процедур санации и реорганизации, чтобы участники рынка могли оценить риски и принять необходимые меры для защиты своих интересов. Это включает в себя публикацию информации о состоянии финансовой организации, ее планах по санации или реорганизации, а также о ре</w:t>
      </w:r>
      <w:r>
        <w:t>зультатах проведенных процедур.</w:t>
      </w:r>
    </w:p>
    <w:p w:rsidR="00F7485B" w:rsidRDefault="00F7485B" w:rsidP="00F7485B">
      <w:r>
        <w:t>Таким образом, правовые аспекты санации и реорганизации финансовых организаций играют важную роль в обеспечении стабильности и надежности финансовой системы, а также защите интересов участников рынка. Эффективное правовое регулирование в этой области позволяет предотвращать финансовые кризисы и способствует развитию финансового рынка.</w:t>
      </w:r>
    </w:p>
    <w:p w:rsidR="00F7485B" w:rsidRDefault="00F7485B" w:rsidP="00F7485B">
      <w:r>
        <w:t>Кроме того, правовые аспекты санации и реорганизации финансовых организаций направлены на обеспечение соответствия процедур международным стандартам и рекомендациям, чтобы улучшить репутацию финансового</w:t>
      </w:r>
      <w:r>
        <w:t xml:space="preserve"> сектора и привлечь инвестиции.</w:t>
      </w:r>
    </w:p>
    <w:p w:rsidR="00F7485B" w:rsidRDefault="00F7485B" w:rsidP="00F7485B">
      <w:r>
        <w:t>Одним из важных аспектов правового регулирования является также предотвращение возможных злоупотреблений или коррупционных действий в процессе санации или реорганизации. Это достигается путем установления четких правил и процедур, а также механиз</w:t>
      </w:r>
      <w:r>
        <w:t>мов контроля за их соблюдением.</w:t>
      </w:r>
    </w:p>
    <w:p w:rsidR="00F7485B" w:rsidRDefault="00F7485B" w:rsidP="00F7485B">
      <w:r>
        <w:t>Кроме того, правовые нормы должны обеспечивать возможность для эффективного взаимодействия финансовых организаций с регуляторами и другими государственными органами в процессе санации или реорганизации. Это позволяет оперативно реагировать на возникающие проблемы и минимизировать риски для финансовой стабильности.</w:t>
      </w:r>
    </w:p>
    <w:p w:rsidR="00F7485B" w:rsidRDefault="00F7485B" w:rsidP="00F7485B">
      <w:r>
        <w:lastRenderedPageBreak/>
        <w:t>Важным аспектом правового регулирования является также обеспечение защиты прав и интересов работников финансовых организаций в случае их реорганизации или ликвидации. Законодательство должно предусматривать механизмы компенсации уволенных работников, а также гарантировать сохране</w:t>
      </w:r>
      <w:r>
        <w:t>ние их социальных прав и льгот.</w:t>
      </w:r>
    </w:p>
    <w:p w:rsidR="00F7485B" w:rsidRPr="00F7485B" w:rsidRDefault="00F7485B" w:rsidP="00F7485B">
      <w:r>
        <w:t>Таким образом, правовые аспекты санации и реорганизации финансовых организаций играют ключевую роль в обеспечении стабильности финансовой системы и защите интересов всех участников рынка. Эффективное правовое регулирование в этой области способствует повышению доверия к финансовым организациям и обеспечивает их устойчивое развитие в условиях изменяющейся экономической среды.</w:t>
      </w:r>
      <w:bookmarkEnd w:id="0"/>
    </w:p>
    <w:sectPr w:rsidR="00F7485B" w:rsidRPr="00F7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30"/>
    <w:rsid w:val="00503D30"/>
    <w:rsid w:val="00F7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34CA"/>
  <w15:chartTrackingRefBased/>
  <w15:docId w15:val="{1F1BBFB8-BACC-4B5E-A665-4264E4C6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2024-02-07T18:12:00Z</dcterms:created>
  <dcterms:modified xsi:type="dcterms:W3CDTF">2024-02-07T18:15:00Z</dcterms:modified>
</cp:coreProperties>
</file>