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E3" w:rsidRDefault="00911D85" w:rsidP="00911D85">
      <w:pPr>
        <w:pStyle w:val="1"/>
        <w:jc w:val="center"/>
        <w:rPr>
          <w:shd w:val="clear" w:color="auto" w:fill="FFFFFF"/>
        </w:rPr>
      </w:pPr>
      <w:r>
        <w:rPr>
          <w:shd w:val="clear" w:color="auto" w:fill="FFFFFF"/>
        </w:rPr>
        <w:t>Правовые аспекты международного сотрудничества в области финансового мониторинга и контроля за отмыванием денег</w:t>
      </w:r>
    </w:p>
    <w:p w:rsidR="00911D85" w:rsidRDefault="00911D85" w:rsidP="00911D85"/>
    <w:p w:rsidR="00911D85" w:rsidRDefault="00911D85" w:rsidP="00911D85">
      <w:bookmarkStart w:id="0" w:name="_GoBack"/>
      <w:r>
        <w:t xml:space="preserve">Финансовое право играет ключевую роль в международном сотрудничестве в области финансового мониторинга и контроля за отмыванием денег. Отмывание денег является серьезной угрозой для мировой финансовой системы, поэтому развитие международного сотрудничества в этой </w:t>
      </w:r>
      <w:r>
        <w:t>области имеет большое значение.</w:t>
      </w:r>
    </w:p>
    <w:p w:rsidR="00911D85" w:rsidRDefault="00911D85" w:rsidP="00911D85">
      <w:r>
        <w:t>Одним из основных аспектов международного сотрудничества в этой сфере является обмен информацией между государствами. Финансовое право должно предусматривать механизмы обмена информацией о финансовых операциях, подозрительных транзакциях и лицах, участвующих в отмывании денег. Это позволяет эффективно выявлять и пресекать финансовые престу</w:t>
      </w:r>
      <w:r>
        <w:t>пления на международном уровне.</w:t>
      </w:r>
    </w:p>
    <w:p w:rsidR="00911D85" w:rsidRDefault="00911D85" w:rsidP="00911D85">
      <w:r>
        <w:t>Кроме того, финансовое право должно обеспечивать координацию действий государств в борьбе с отмыванием денег. Это включает в себя установление общих стандартов и принципов, регулирующих финансовые операции и банковскую деятельность, а также разработку механизмов взаимодействия между правоохрани</w:t>
      </w:r>
      <w:r>
        <w:t>тельными органами разных стран.</w:t>
      </w:r>
    </w:p>
    <w:p w:rsidR="00911D85" w:rsidRDefault="00911D85" w:rsidP="00911D85">
      <w:r>
        <w:t>Важным аспектом является также сотрудничество с международными организациями и финансовыми институтами. Финансовое право должно предусматривать участие государств в разработке и реализации международных стандартов и рекомендаций по борьбе с отмыванием денег, а также обеспечивать поддержку и сотрудничество с международными организациями, такими как Финансовая акционерная группа, Ме</w:t>
      </w:r>
      <w:r>
        <w:t>ждународный валютный фонд и др.</w:t>
      </w:r>
    </w:p>
    <w:p w:rsidR="00911D85" w:rsidRDefault="00911D85" w:rsidP="00911D85">
      <w:r>
        <w:t>Таким образом, финансовое право играет важную роль в обеспечении эффективного международного сотрудничества в области финансового мониторинга и контроля за отмыванием денег. Эффективное правовое регулирование способствует укреплению международной безопасности и стабильности финансовой системы, предотвращению финансовых преступлений и защите интересов государств и граждан.</w:t>
      </w:r>
    </w:p>
    <w:p w:rsidR="00911D85" w:rsidRDefault="00911D85" w:rsidP="00911D85">
      <w:r>
        <w:t>Дополнительным аспектом является усиление международного сотрудничества в области обучения и обмена опытом. Финансовое право должно предусматривать механизмы организации семинаров, конференций и тренингов для сотрудников правоохранительных органов</w:t>
      </w:r>
      <w:r>
        <w:t>,</w:t>
      </w:r>
      <w:r>
        <w:t xml:space="preserve"> и финансовых институтов по вопросам выявления и борьбы с отмыванием денег. Это способствует повышению профессионализма и компетентности специалистов в данной области и улучшает эффективность мер по борьб</w:t>
      </w:r>
      <w:r>
        <w:t>е с финансовыми преступлениями.</w:t>
      </w:r>
    </w:p>
    <w:p w:rsidR="00911D85" w:rsidRDefault="00911D85" w:rsidP="00911D85">
      <w:r>
        <w:t>Еще одним важным аспектом является развитие механизмов международного судебного сотрудничества в борьбе с отмыванием денег. Финансовое право должно предусматривать процедуры экстрадиции подозреваемых и осужденных за финансовые преступления, а также механизмы конфискации и возврата незаконно приобретенных активов через судебные процессы. Это способствует эффективному пресечению деятельности организованных преступных групп и возвращению украденных средст</w:t>
      </w:r>
      <w:r>
        <w:t>в в страны-жертвы преступлений.</w:t>
      </w:r>
    </w:p>
    <w:p w:rsidR="00911D85" w:rsidRDefault="00911D85" w:rsidP="00911D85">
      <w:r>
        <w:t>Также важным аспектом является содействие развитию международных стандартов и нормативных актов в области борьбы с отмыванием денег. Финансовое право должно активно участвовать в работе международных организаций и форумов, таких как Финансовая действия вторичной группы, Европейская ассоциация банков и др., по разработке и согласованию общих стандартов и правил в области предотвращения и борьбы с отмыванием денег.</w:t>
      </w:r>
    </w:p>
    <w:p w:rsidR="00911D85" w:rsidRPr="00911D85" w:rsidRDefault="00911D85" w:rsidP="00911D85">
      <w:r>
        <w:lastRenderedPageBreak/>
        <w:t>Таким образом, финансовое право играет ключевую роль в обеспечении эффективного международного сотрудничества в борьбе с отмыванием денег. Эффективное правовое регулирование способствует пресечению финансовых преступлений, укреплению международной безопасности и стабильности финансовой системы, а также защите интересов государств и граждан от финансовых рисков и угроз.</w:t>
      </w:r>
      <w:bookmarkEnd w:id="0"/>
    </w:p>
    <w:sectPr w:rsidR="00911D85" w:rsidRPr="0091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E3"/>
    <w:rsid w:val="003966E3"/>
    <w:rsid w:val="0091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48CC"/>
  <w15:chartTrackingRefBased/>
  <w15:docId w15:val="{72152350-C1DC-4DF2-A3E3-C8C24E48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2024-02-07T19:06:00Z</dcterms:created>
  <dcterms:modified xsi:type="dcterms:W3CDTF">2024-02-07T19:07:00Z</dcterms:modified>
</cp:coreProperties>
</file>