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3" w:rsidRDefault="00CC2A8B" w:rsidP="00CC2A8B">
      <w:pPr>
        <w:pStyle w:val="1"/>
        <w:jc w:val="center"/>
      </w:pPr>
      <w:r w:rsidRPr="00CC2A8B">
        <w:t>Перспективы развития трансплантации искусственных органов</w:t>
      </w:r>
    </w:p>
    <w:p w:rsidR="00CC2A8B" w:rsidRDefault="00CC2A8B" w:rsidP="00CC2A8B"/>
    <w:p w:rsidR="00CC2A8B" w:rsidRDefault="00CC2A8B" w:rsidP="00CC2A8B">
      <w:bookmarkStart w:id="0" w:name="_GoBack"/>
      <w:r>
        <w:t>Трансплантация искусственных органов - одно из самых перспективных направлений в современной хирургии, открывающее новые возможности для лечения пациентов с тяжелыми заболеваниями. Эта область активно развивается благодаря прогрессу в области биомедицинских технологий, инжен</w:t>
      </w:r>
      <w:r>
        <w:t>ерии тканей и трансплантологии.</w:t>
      </w:r>
    </w:p>
    <w:p w:rsidR="00CC2A8B" w:rsidRDefault="00CC2A8B" w:rsidP="00CC2A8B">
      <w:r>
        <w:t>Искусственные органы могут стать решением проблемы дефицита донорских органов, которая является одной из основных проблем современной трансплантологии. Создание искусственных органов позволит увеличить доступность трансплантаций и снизить риск отторжения о</w:t>
      </w:r>
      <w:r>
        <w:t>ргана со стороны организма.</w:t>
      </w:r>
    </w:p>
    <w:p w:rsidR="00CC2A8B" w:rsidRDefault="00CC2A8B" w:rsidP="00CC2A8B">
      <w:r>
        <w:t>Одним из основных направлений в развитии трансплантации искусственных органов является создание биоинженерных конструкций, включающих в себя ткани и клетки, способные к росту и регенерации в организме. Эти конструкции могут быть изготовлены с использованием 3D-печати и других передовых технологий, что позволяет создавать индивидуально подходящ</w:t>
      </w:r>
      <w:r>
        <w:t>ие органы для каждого пациента.</w:t>
      </w:r>
    </w:p>
    <w:p w:rsidR="00CC2A8B" w:rsidRDefault="00CC2A8B" w:rsidP="00CC2A8B">
      <w:r>
        <w:t>Кроме того, исследования в области трансплантации стволовых клеток открывают новые перспективы для создания искусственных органов. Стволовые клетки имеют способность дифференцироваться в различные типы тканей, что делает их потенциально важным источником для создания т</w:t>
      </w:r>
      <w:r>
        <w:t>каневых и органных конструкций.</w:t>
      </w:r>
    </w:p>
    <w:p w:rsidR="00CC2A8B" w:rsidRDefault="00CC2A8B" w:rsidP="00CC2A8B">
      <w:r>
        <w:t>Однако, несмотря на значительные достижения в этой области, существует ряд вызовов и проблем, которые требуют дальнейших исследований и разработок. К ним относятся проблемы отторжения искусственных органов, интеграции их в организм, а также обеспечения их д</w:t>
      </w:r>
      <w:r>
        <w:t>олговременной функциональности.</w:t>
      </w:r>
    </w:p>
    <w:p w:rsidR="00CC2A8B" w:rsidRDefault="00CC2A8B" w:rsidP="00CC2A8B">
      <w:r>
        <w:t>В целом, перспективы развития трансплантации искусственных органов весьма обнадеживают. Этот направление может изменить подход к лечению тяжелых заболеваний и повысить качество жизни миллионов людей по всему миру. Современные технологии и научные исследования продолжают содействовать прогрессу в этой области, открывая новые возможности для медицины будущего.</w:t>
      </w:r>
    </w:p>
    <w:p w:rsidR="00CC2A8B" w:rsidRDefault="00CC2A8B" w:rsidP="00CC2A8B">
      <w:r>
        <w:t xml:space="preserve">Одним из важных аспектов развития трансплантации искусственных органов является повышение безопасности и эффективности процедур трансплантации. Внедрение передовых методов и технологий позволяет сократить риск осложнений </w:t>
      </w:r>
      <w:r>
        <w:t>и улучшить результаты операций.</w:t>
      </w:r>
    </w:p>
    <w:p w:rsidR="00CC2A8B" w:rsidRDefault="00CC2A8B" w:rsidP="00CC2A8B">
      <w:r>
        <w:t>Дальнейшие исследования в области иммунотерапии и трансплантологии также играют ключевую роль в развитии этой области. Новые методы подавления иммунного ответа и техники модификации органов могут улучшить переносимость трансплант</w:t>
      </w:r>
      <w:r>
        <w:t>ации и снизить риск отторжения.</w:t>
      </w:r>
    </w:p>
    <w:p w:rsidR="00CC2A8B" w:rsidRDefault="00CC2A8B" w:rsidP="00CC2A8B">
      <w:r>
        <w:t>Важным аспектом развития трансплантации искусственных органов является также разработка этических и правовых норм, регулирующих эту область. Вопросы, связанные с источниками тканей и клеток, а также справедливым распределением доступа к трансплантации, требуют внимательного обсуждения и разраб</w:t>
      </w:r>
      <w:r>
        <w:t>отки соответствующих положений.</w:t>
      </w:r>
    </w:p>
    <w:p w:rsidR="00CC2A8B" w:rsidRPr="00CC2A8B" w:rsidRDefault="00CC2A8B" w:rsidP="00CC2A8B">
      <w:r>
        <w:t>Совокупность всех этих факторов делает перспективы развития трансплантации искусственных органов весьма обнадеживающими. В ближайшие десятилетия ожидается дальнейший прогресс в этой области, что может привести к революционным изменениям в медицине и улучшению качества жизни многих пациентов.</w:t>
      </w:r>
      <w:bookmarkEnd w:id="0"/>
    </w:p>
    <w:sectPr w:rsidR="00CC2A8B" w:rsidRPr="00CC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F3"/>
    <w:rsid w:val="004B1EF3"/>
    <w:rsid w:val="00C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574C"/>
  <w15:chartTrackingRefBased/>
  <w15:docId w15:val="{750C9F91-7D02-40D1-847B-51CCE10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2024-02-09T03:26:00Z</dcterms:created>
  <dcterms:modified xsi:type="dcterms:W3CDTF">2024-02-09T03:28:00Z</dcterms:modified>
</cp:coreProperties>
</file>